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1F" w:rsidRPr="00C24539" w:rsidRDefault="00E874B6" w:rsidP="00C2453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ru-RU"/>
        </w:rPr>
        <w:drawing>
          <wp:inline distT="0" distB="0" distL="0" distR="0">
            <wp:extent cx="5236845" cy="99377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60A7" w:rsidRPr="00940760" w:rsidRDefault="004960A7" w:rsidP="004960A7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940760">
        <w:rPr>
          <w:rFonts w:ascii="Calibri" w:hAnsi="Calibri" w:cs="Calibri"/>
          <w:b/>
          <w:sz w:val="28"/>
          <w:szCs w:val="28"/>
        </w:rPr>
        <w:t xml:space="preserve">Программа </w:t>
      </w:r>
      <w:r w:rsidR="00BD4FD3" w:rsidRPr="00940760">
        <w:rPr>
          <w:rFonts w:ascii="Calibri" w:hAnsi="Calibri" w:cs="Calibri"/>
          <w:b/>
          <w:sz w:val="28"/>
          <w:szCs w:val="28"/>
        </w:rPr>
        <w:t xml:space="preserve"> </w:t>
      </w:r>
      <w:r w:rsidR="00BD4FD3" w:rsidRPr="00940760">
        <w:rPr>
          <w:rFonts w:ascii="Calibri" w:hAnsi="Calibri" w:cs="Calibri"/>
          <w:b/>
          <w:sz w:val="28"/>
          <w:szCs w:val="28"/>
          <w:lang w:val="en-US"/>
        </w:rPr>
        <w:t>II</w:t>
      </w:r>
      <w:r w:rsidR="00BD4FD3" w:rsidRPr="00940760">
        <w:rPr>
          <w:rFonts w:ascii="Calibri" w:hAnsi="Calibri" w:cs="Calibri"/>
          <w:b/>
          <w:sz w:val="28"/>
          <w:szCs w:val="28"/>
        </w:rPr>
        <w:t xml:space="preserve"> </w:t>
      </w:r>
      <w:r w:rsidRPr="00940760">
        <w:rPr>
          <w:rFonts w:ascii="Calibri" w:hAnsi="Calibri" w:cs="Calibri"/>
          <w:b/>
          <w:sz w:val="28"/>
          <w:szCs w:val="28"/>
        </w:rPr>
        <w:t>Международной научно-практической конференции «Интеллектуальные права: вызовы 21 века</w:t>
      </w:r>
      <w:r w:rsidRPr="00940760">
        <w:rPr>
          <w:rFonts w:ascii="Calibri" w:hAnsi="Calibri" w:cs="Calibri"/>
          <w:b/>
          <w:bCs/>
          <w:color w:val="000000"/>
          <w:sz w:val="28"/>
          <w:szCs w:val="28"/>
        </w:rPr>
        <w:t>»</w:t>
      </w:r>
    </w:p>
    <w:tbl>
      <w:tblPr>
        <w:tblStyle w:val="a4"/>
        <w:tblW w:w="9781" w:type="dxa"/>
        <w:tblInd w:w="108" w:type="dxa"/>
        <w:tblLook w:val="04A0"/>
      </w:tblPr>
      <w:tblGrid>
        <w:gridCol w:w="1701"/>
        <w:gridCol w:w="4253"/>
        <w:gridCol w:w="3827"/>
      </w:tblGrid>
      <w:tr w:rsidR="004960A7" w:rsidRPr="00C24539" w:rsidTr="00BD4FD3">
        <w:tc>
          <w:tcPr>
            <w:tcW w:w="1701" w:type="dxa"/>
          </w:tcPr>
          <w:p w:rsidR="004960A7" w:rsidRPr="00C24539" w:rsidRDefault="00BD4FD3" w:rsidP="00F3087E">
            <w:pPr>
              <w:pStyle w:val="a3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4960A7" w:rsidRPr="00C24539" w:rsidRDefault="00F3087E" w:rsidP="00F3087E">
            <w:pPr>
              <w:pStyle w:val="a3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Спикер</w:t>
            </w:r>
          </w:p>
        </w:tc>
        <w:tc>
          <w:tcPr>
            <w:tcW w:w="3827" w:type="dxa"/>
          </w:tcPr>
          <w:p w:rsidR="004960A7" w:rsidRPr="00C24539" w:rsidRDefault="004960A7" w:rsidP="00F3087E">
            <w:pPr>
              <w:pStyle w:val="a3"/>
              <w:ind w:left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24539">
              <w:rPr>
                <w:rFonts w:ascii="Calibri" w:hAnsi="Calibri" w:cs="Calibri"/>
                <w:b/>
                <w:sz w:val="24"/>
                <w:szCs w:val="24"/>
              </w:rPr>
              <w:t>Тема доклада</w:t>
            </w:r>
          </w:p>
        </w:tc>
      </w:tr>
      <w:tr w:rsidR="00940760" w:rsidRPr="00C24539" w:rsidTr="00FB742E">
        <w:tc>
          <w:tcPr>
            <w:tcW w:w="9781" w:type="dxa"/>
            <w:gridSpan w:val="3"/>
          </w:tcPr>
          <w:p w:rsidR="00940760" w:rsidRPr="00940760" w:rsidRDefault="00940760" w:rsidP="003645FD">
            <w:pPr>
              <w:pStyle w:val="a3"/>
              <w:ind w:left="0"/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940760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10.11.2020 Пленарное заседание </w:t>
            </w:r>
          </w:p>
        </w:tc>
      </w:tr>
      <w:tr w:rsidR="004960A7" w:rsidRPr="00C24539" w:rsidTr="00BD4FD3">
        <w:tc>
          <w:tcPr>
            <w:tcW w:w="1701" w:type="dxa"/>
          </w:tcPr>
          <w:p w:rsidR="004960A7" w:rsidRPr="00C24539" w:rsidRDefault="00BD4FD3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10.11.2020</w:t>
            </w:r>
          </w:p>
        </w:tc>
        <w:tc>
          <w:tcPr>
            <w:tcW w:w="4253" w:type="dxa"/>
          </w:tcPr>
          <w:p w:rsidR="004960A7" w:rsidRPr="00C24539" w:rsidRDefault="004960A7" w:rsidP="0024585A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4585A">
              <w:rPr>
                <w:rFonts w:ascii="Calibri" w:hAnsi="Calibri" w:cs="Calibri"/>
                <w:b/>
                <w:sz w:val="24"/>
                <w:szCs w:val="24"/>
              </w:rPr>
              <w:t>Галажинский</w:t>
            </w:r>
            <w:proofErr w:type="spellEnd"/>
            <w:r w:rsidR="0024585A" w:rsidRPr="0024585A">
              <w:rPr>
                <w:rFonts w:ascii="Calibri" w:hAnsi="Calibri" w:cs="Calibri"/>
                <w:b/>
                <w:sz w:val="24"/>
                <w:szCs w:val="24"/>
              </w:rPr>
              <w:t xml:space="preserve"> Эдуард Владимирович</w:t>
            </w:r>
            <w:r w:rsidRPr="00C2453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4585A">
              <w:rPr>
                <w:rFonts w:ascii="Calibri" w:hAnsi="Calibri" w:cs="Calibri"/>
                <w:sz w:val="24"/>
                <w:szCs w:val="24"/>
              </w:rPr>
              <w:t xml:space="preserve">Ректор ТГУ </w:t>
            </w:r>
          </w:p>
        </w:tc>
        <w:tc>
          <w:tcPr>
            <w:tcW w:w="3827" w:type="dxa"/>
          </w:tcPr>
          <w:p w:rsidR="004960A7" w:rsidRPr="00C24539" w:rsidRDefault="00BD4FD3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Приветственное слово</w:t>
            </w:r>
          </w:p>
        </w:tc>
      </w:tr>
      <w:tr w:rsidR="004960A7" w:rsidRPr="00C24539" w:rsidTr="00BD4FD3">
        <w:tc>
          <w:tcPr>
            <w:tcW w:w="1701" w:type="dxa"/>
          </w:tcPr>
          <w:p w:rsidR="004960A7" w:rsidRPr="00C24539" w:rsidRDefault="00BD4FD3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10.11.2020</w:t>
            </w:r>
          </w:p>
        </w:tc>
        <w:tc>
          <w:tcPr>
            <w:tcW w:w="4253" w:type="dxa"/>
          </w:tcPr>
          <w:p w:rsidR="004960A7" w:rsidRPr="00C24539" w:rsidRDefault="004960A7" w:rsidP="00877D60">
            <w:pPr>
              <w:rPr>
                <w:rFonts w:ascii="Calibri" w:hAnsi="Calibri" w:cs="Calibri"/>
                <w:sz w:val="24"/>
                <w:szCs w:val="24"/>
              </w:rPr>
            </w:pPr>
            <w:r w:rsidRPr="0024585A">
              <w:rPr>
                <w:rFonts w:ascii="Calibri" w:hAnsi="Calibri" w:cs="Calibri"/>
                <w:b/>
                <w:sz w:val="24"/>
                <w:szCs w:val="24"/>
              </w:rPr>
              <w:t xml:space="preserve">Борисенко Елена </w:t>
            </w:r>
            <w:proofErr w:type="spellStart"/>
            <w:r w:rsidRPr="0024585A">
              <w:rPr>
                <w:rFonts w:ascii="Calibri" w:hAnsi="Calibri" w:cs="Calibri"/>
                <w:b/>
                <w:sz w:val="24"/>
                <w:szCs w:val="24"/>
              </w:rPr>
              <w:t>Адольфовна</w:t>
            </w:r>
            <w:proofErr w:type="spellEnd"/>
            <w:r w:rsidRPr="00C24539">
              <w:rPr>
                <w:rFonts w:ascii="Calibri" w:hAnsi="Calibri" w:cs="Calibri"/>
                <w:sz w:val="24"/>
                <w:szCs w:val="24"/>
              </w:rPr>
              <w:t>, Заместитель председателя правления АО «Газпромбанк»</w:t>
            </w:r>
          </w:p>
        </w:tc>
        <w:tc>
          <w:tcPr>
            <w:tcW w:w="3827" w:type="dxa"/>
          </w:tcPr>
          <w:p w:rsidR="004960A7" w:rsidRPr="00C24539" w:rsidRDefault="00BD4FD3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Приветственное слово</w:t>
            </w:r>
          </w:p>
        </w:tc>
      </w:tr>
      <w:tr w:rsidR="004960A7" w:rsidRPr="00C24539" w:rsidTr="00BD4FD3">
        <w:tc>
          <w:tcPr>
            <w:tcW w:w="1701" w:type="dxa"/>
          </w:tcPr>
          <w:p w:rsidR="004960A7" w:rsidRPr="00C24539" w:rsidRDefault="00BD4FD3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10.11.2020</w:t>
            </w:r>
          </w:p>
        </w:tc>
        <w:tc>
          <w:tcPr>
            <w:tcW w:w="4253" w:type="dxa"/>
          </w:tcPr>
          <w:p w:rsidR="004960A7" w:rsidRPr="00C24539" w:rsidRDefault="00BD4FD3" w:rsidP="00BD4FD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Гаджиев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Гадис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Абдуллаевич</w:t>
            </w:r>
            <w:proofErr w:type="spellEnd"/>
            <w:r w:rsidR="004960A7" w:rsidRPr="00C2453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hAnsi="Calibri" w:cs="Calibri"/>
                <w:sz w:val="24"/>
                <w:szCs w:val="24"/>
              </w:rPr>
              <w:t>судья Конституционного суда РФ</w:t>
            </w:r>
            <w:r w:rsidR="004A30BE">
              <w:rPr>
                <w:rFonts w:ascii="Calibri" w:hAnsi="Calibri" w:cs="Calibri"/>
                <w:sz w:val="24"/>
                <w:szCs w:val="24"/>
              </w:rPr>
              <w:t xml:space="preserve"> (участие спикера согласовыв</w:t>
            </w:r>
            <w:r w:rsidR="00664F0D">
              <w:rPr>
                <w:rFonts w:ascii="Calibri" w:hAnsi="Calibri" w:cs="Calibri"/>
                <w:sz w:val="24"/>
                <w:szCs w:val="24"/>
              </w:rPr>
              <w:t>а</w:t>
            </w:r>
            <w:r w:rsidR="004A30BE">
              <w:rPr>
                <w:rFonts w:ascii="Calibri" w:hAnsi="Calibri" w:cs="Calibri"/>
                <w:sz w:val="24"/>
                <w:szCs w:val="24"/>
              </w:rPr>
              <w:t>ется)</w:t>
            </w:r>
          </w:p>
        </w:tc>
        <w:tc>
          <w:tcPr>
            <w:tcW w:w="3827" w:type="dxa"/>
          </w:tcPr>
          <w:p w:rsidR="004960A7" w:rsidRPr="00C24539" w:rsidRDefault="00BD4FD3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D4FD3">
              <w:rPr>
                <w:rFonts w:ascii="Calibri" w:hAnsi="Calibri" w:cs="Calibri"/>
                <w:sz w:val="24"/>
                <w:szCs w:val="24"/>
              </w:rPr>
              <w:t>Конституционное правосудие в области интеллектуальной собственности</w:t>
            </w:r>
          </w:p>
        </w:tc>
      </w:tr>
      <w:tr w:rsidR="004960A7" w:rsidRPr="00C24539" w:rsidTr="00BD4FD3">
        <w:tc>
          <w:tcPr>
            <w:tcW w:w="1701" w:type="dxa"/>
          </w:tcPr>
          <w:p w:rsidR="004960A7" w:rsidRPr="00C24539" w:rsidRDefault="00BD4FD3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10.11.2020</w:t>
            </w:r>
          </w:p>
        </w:tc>
        <w:tc>
          <w:tcPr>
            <w:tcW w:w="4253" w:type="dxa"/>
          </w:tcPr>
          <w:p w:rsidR="004960A7" w:rsidRPr="00C24539" w:rsidRDefault="004A30BE" w:rsidP="00877D6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Новоселова Людмила Александровна</w:t>
            </w:r>
            <w:r w:rsidR="004960A7" w:rsidRPr="00C2453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4A30BE">
              <w:rPr>
                <w:rFonts w:ascii="Calibri" w:hAnsi="Calibri" w:cs="Calibri"/>
                <w:sz w:val="24"/>
                <w:szCs w:val="24"/>
              </w:rPr>
              <w:t xml:space="preserve">Председатель Суда по интеллектуальным правам, Заведующая кафедрой интеллектуального права Московского государственного юридического университета имени О.Е. </w:t>
            </w:r>
            <w:proofErr w:type="spellStart"/>
            <w:r w:rsidRPr="004A30BE">
              <w:rPr>
                <w:rFonts w:ascii="Calibri" w:hAnsi="Calibri" w:cs="Calibri"/>
                <w:sz w:val="24"/>
                <w:szCs w:val="24"/>
              </w:rPr>
              <w:t>Кутафина</w:t>
            </w:r>
            <w:proofErr w:type="spellEnd"/>
            <w:r w:rsidRPr="004A30BE">
              <w:rPr>
                <w:rFonts w:ascii="Calibri" w:hAnsi="Calibri" w:cs="Calibri"/>
                <w:sz w:val="24"/>
                <w:szCs w:val="24"/>
              </w:rPr>
              <w:t xml:space="preserve"> (МГЮА)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(участие спикера согласовывается)</w:t>
            </w:r>
          </w:p>
        </w:tc>
        <w:tc>
          <w:tcPr>
            <w:tcW w:w="3827" w:type="dxa"/>
          </w:tcPr>
          <w:p w:rsidR="004960A7" w:rsidRPr="00C24539" w:rsidRDefault="00BD4FD3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D4FD3">
              <w:rPr>
                <w:rFonts w:ascii="Calibri" w:hAnsi="Calibri" w:cs="Calibri"/>
                <w:sz w:val="24"/>
                <w:szCs w:val="24"/>
              </w:rPr>
              <w:t>Актуальная практика Суда по интеллектуальным правам</w:t>
            </w:r>
          </w:p>
        </w:tc>
      </w:tr>
      <w:tr w:rsidR="004960A7" w:rsidRPr="00C24539" w:rsidTr="00BD4FD3">
        <w:tc>
          <w:tcPr>
            <w:tcW w:w="1701" w:type="dxa"/>
          </w:tcPr>
          <w:p w:rsidR="004960A7" w:rsidRPr="00C24539" w:rsidRDefault="00BD4FD3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10.11.2020</w:t>
            </w:r>
          </w:p>
        </w:tc>
        <w:tc>
          <w:tcPr>
            <w:tcW w:w="4253" w:type="dxa"/>
          </w:tcPr>
          <w:p w:rsidR="004960A7" w:rsidRPr="00C24539" w:rsidRDefault="00EC4E29" w:rsidP="00EC4E29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Зубов Юрий Сергеевич,</w:t>
            </w:r>
            <w:r w:rsidR="004A30BE" w:rsidRPr="004A30B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заместитель р</w:t>
            </w:r>
            <w:r w:rsidR="004A30BE" w:rsidRPr="004A30BE">
              <w:rPr>
                <w:rFonts w:ascii="Calibri" w:hAnsi="Calibri" w:cs="Calibri"/>
                <w:sz w:val="24"/>
                <w:szCs w:val="24"/>
              </w:rPr>
              <w:t>уководител</w:t>
            </w:r>
            <w:r>
              <w:rPr>
                <w:rFonts w:ascii="Calibri" w:hAnsi="Calibri" w:cs="Calibri"/>
                <w:sz w:val="24"/>
                <w:szCs w:val="24"/>
              </w:rPr>
              <w:t>я</w:t>
            </w:r>
            <w:r w:rsidR="004A30BE" w:rsidRPr="004A30BE">
              <w:rPr>
                <w:rFonts w:ascii="Calibri" w:hAnsi="Calibri" w:cs="Calibri"/>
                <w:sz w:val="24"/>
                <w:szCs w:val="24"/>
              </w:rPr>
              <w:t xml:space="preserve"> Федеральной службы по интеллектуальной собственности (Роспатента)</w:t>
            </w:r>
            <w:r w:rsidR="004A30B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4960A7" w:rsidRPr="00C24539" w:rsidRDefault="00BD4FD3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D4FD3">
              <w:rPr>
                <w:rFonts w:ascii="Calibri" w:hAnsi="Calibri" w:cs="Calibri"/>
                <w:sz w:val="24"/>
                <w:szCs w:val="24"/>
              </w:rPr>
              <w:t>Цифровая трансформация Роспатента. Евразийские товарные знаки и географические указания</w:t>
            </w:r>
          </w:p>
        </w:tc>
      </w:tr>
      <w:tr w:rsidR="004960A7" w:rsidRPr="00C24539" w:rsidTr="00BD4FD3">
        <w:tc>
          <w:tcPr>
            <w:tcW w:w="1701" w:type="dxa"/>
          </w:tcPr>
          <w:p w:rsidR="004960A7" w:rsidRPr="00C24539" w:rsidRDefault="00BD4FD3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10.11.2020</w:t>
            </w:r>
          </w:p>
        </w:tc>
        <w:tc>
          <w:tcPr>
            <w:tcW w:w="4253" w:type="dxa"/>
          </w:tcPr>
          <w:p w:rsidR="004960A7" w:rsidRPr="00C24539" w:rsidRDefault="002B6F6F" w:rsidP="002B6F6F">
            <w:pPr>
              <w:ind w:left="-19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2B6F6F">
              <w:rPr>
                <w:rFonts w:ascii="Calibri" w:hAnsi="Calibri" w:cs="Calibri"/>
                <w:b/>
                <w:sz w:val="24"/>
                <w:szCs w:val="24"/>
              </w:rPr>
              <w:t>Ина</w:t>
            </w:r>
            <w:proofErr w:type="spellEnd"/>
            <w:r w:rsidRPr="002B6F6F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2B6F6F">
              <w:rPr>
                <w:rFonts w:ascii="Calibri" w:hAnsi="Calibri" w:cs="Calibri"/>
                <w:b/>
                <w:sz w:val="24"/>
                <w:szCs w:val="24"/>
              </w:rPr>
              <w:t>Шнурр</w:t>
            </w:r>
            <w:proofErr w:type="spellEnd"/>
            <w:r w:rsidRPr="002B6F6F">
              <w:rPr>
                <w:rFonts w:ascii="Calibri" w:hAnsi="Calibri" w:cs="Calibri"/>
                <w:b/>
                <w:sz w:val="24"/>
                <w:szCs w:val="24"/>
              </w:rPr>
              <w:t xml:space="preserve">, </w:t>
            </w:r>
            <w:proofErr w:type="spellStart"/>
            <w:r w:rsidR="008B11AA" w:rsidRPr="008B11AA">
              <w:rPr>
                <w:rFonts w:ascii="Calibri" w:hAnsi="Calibri" w:cs="Calibri"/>
                <w:sz w:val="24"/>
                <w:szCs w:val="24"/>
              </w:rPr>
              <w:t>Dr.iur</w:t>
            </w:r>
            <w:proofErr w:type="spellEnd"/>
            <w:r w:rsidR="008B11AA" w:rsidRPr="008B11AA">
              <w:rPr>
                <w:rFonts w:ascii="Calibri" w:hAnsi="Calibri" w:cs="Calibri"/>
                <w:sz w:val="24"/>
                <w:szCs w:val="24"/>
              </w:rPr>
              <w:t>.,</w:t>
            </w:r>
            <w:r w:rsidR="008B11AA" w:rsidRPr="008B11A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155DF5" w:rsidRPr="00155DF5">
              <w:rPr>
                <w:rFonts w:ascii="Calibri" w:hAnsi="Calibri" w:cs="Calibri"/>
                <w:sz w:val="24"/>
                <w:szCs w:val="24"/>
              </w:rPr>
              <w:t>судья Федерального патентного суда Германии, начальник отдела № 2 Федерального патентного суда</w:t>
            </w:r>
          </w:p>
        </w:tc>
        <w:tc>
          <w:tcPr>
            <w:tcW w:w="3827" w:type="dxa"/>
          </w:tcPr>
          <w:p w:rsidR="004960A7" w:rsidRPr="00C24539" w:rsidRDefault="002B6F6F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2B6F6F">
              <w:rPr>
                <w:rFonts w:ascii="Calibri" w:hAnsi="Calibri" w:cs="Calibri"/>
                <w:sz w:val="24"/>
                <w:szCs w:val="24"/>
              </w:rPr>
              <w:t>Последовательность рассмотрения дела  о недействительности патента в Федеральном патентном суде</w:t>
            </w:r>
          </w:p>
        </w:tc>
      </w:tr>
      <w:tr w:rsidR="00940760" w:rsidRPr="00C24539" w:rsidTr="00BD4FD3">
        <w:tc>
          <w:tcPr>
            <w:tcW w:w="1701" w:type="dxa"/>
          </w:tcPr>
          <w:p w:rsidR="00940760" w:rsidRDefault="00940760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10.11.2020</w:t>
            </w:r>
          </w:p>
        </w:tc>
        <w:tc>
          <w:tcPr>
            <w:tcW w:w="4253" w:type="dxa"/>
          </w:tcPr>
          <w:p w:rsidR="00940760" w:rsidRPr="00940760" w:rsidRDefault="00940760" w:rsidP="002B6F6F">
            <w:pPr>
              <w:ind w:left="-1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Дроздов Игорь Александрович, </w:t>
            </w:r>
            <w:r>
              <w:rPr>
                <w:rFonts w:ascii="Calibri" w:hAnsi="Calibri" w:cs="Calibri"/>
                <w:sz w:val="24"/>
                <w:szCs w:val="24"/>
              </w:rPr>
              <w:t>Председатель Правления Фонда «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Сколково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40760" w:rsidRPr="002B6F6F" w:rsidRDefault="00940760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Тема согласовывается</w:t>
            </w:r>
          </w:p>
        </w:tc>
      </w:tr>
      <w:tr w:rsidR="00A00A55" w:rsidRPr="00C24539" w:rsidTr="00EB0131">
        <w:tc>
          <w:tcPr>
            <w:tcW w:w="9781" w:type="dxa"/>
            <w:gridSpan w:val="3"/>
          </w:tcPr>
          <w:p w:rsidR="00A00A55" w:rsidRDefault="003645FD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П</w:t>
            </w:r>
            <w:r w:rsidRPr="00940760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анельная дискуссия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по проблемам авторского права</w:t>
            </w:r>
          </w:p>
        </w:tc>
      </w:tr>
      <w:tr w:rsidR="005B1290" w:rsidRPr="00C24539" w:rsidTr="00BD4FD3">
        <w:tc>
          <w:tcPr>
            <w:tcW w:w="1701" w:type="dxa"/>
          </w:tcPr>
          <w:p w:rsidR="005B1290" w:rsidRDefault="005B1290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10.11.2020</w:t>
            </w:r>
          </w:p>
        </w:tc>
        <w:tc>
          <w:tcPr>
            <w:tcW w:w="4253" w:type="dxa"/>
          </w:tcPr>
          <w:p w:rsidR="005B1290" w:rsidRPr="005B1290" w:rsidRDefault="005B1290" w:rsidP="005B1290">
            <w:pPr>
              <w:ind w:left="-19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Сергеев Александр Петрович, </w:t>
            </w:r>
            <w:r w:rsidRPr="005B1290">
              <w:rPr>
                <w:rFonts w:ascii="Calibri" w:hAnsi="Calibri" w:cs="Calibri"/>
                <w:sz w:val="24"/>
                <w:szCs w:val="24"/>
              </w:rPr>
              <w:t>п</w:t>
            </w:r>
            <w:r>
              <w:rPr>
                <w:rFonts w:ascii="Calibri" w:hAnsi="Calibri" w:cs="Calibri"/>
                <w:sz w:val="24"/>
                <w:szCs w:val="24"/>
              </w:rPr>
              <w:t>рофессор</w:t>
            </w:r>
            <w:r w:rsidRPr="005B1290">
              <w:rPr>
                <w:rFonts w:ascii="Calibri" w:hAnsi="Calibri" w:cs="Calibri"/>
                <w:sz w:val="24"/>
                <w:szCs w:val="24"/>
              </w:rPr>
              <w:t>, заведующ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ий </w:t>
            </w:r>
            <w:r w:rsidRPr="005B1290">
              <w:rPr>
                <w:rFonts w:ascii="Calibri" w:hAnsi="Calibri" w:cs="Calibri"/>
                <w:sz w:val="24"/>
                <w:szCs w:val="24"/>
              </w:rPr>
              <w:t>кафедрой гражданского права и процесса НИУ ВШЭ (г. Санкт-Петербург)</w:t>
            </w:r>
          </w:p>
        </w:tc>
        <w:tc>
          <w:tcPr>
            <w:tcW w:w="3827" w:type="dxa"/>
          </w:tcPr>
          <w:p w:rsidR="005B1290" w:rsidRDefault="005B1290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Тема согласовывается</w:t>
            </w:r>
          </w:p>
        </w:tc>
      </w:tr>
      <w:tr w:rsidR="00A00A55" w:rsidRPr="00C24539" w:rsidTr="00BD4FD3">
        <w:tc>
          <w:tcPr>
            <w:tcW w:w="1701" w:type="dxa"/>
          </w:tcPr>
          <w:p w:rsidR="00A00A55" w:rsidRDefault="003645FD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10.11.2020</w:t>
            </w:r>
          </w:p>
        </w:tc>
        <w:tc>
          <w:tcPr>
            <w:tcW w:w="4253" w:type="dxa"/>
          </w:tcPr>
          <w:p w:rsidR="00A00A55" w:rsidRPr="00041FEA" w:rsidRDefault="003645FD" w:rsidP="005B1290">
            <w:pPr>
              <w:ind w:left="-19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Витко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Вячеслав Станиславович</w:t>
            </w:r>
            <w:r w:rsidR="00041FEA">
              <w:rPr>
                <w:rFonts w:ascii="Calibri" w:hAnsi="Calibri" w:cs="Calibri"/>
                <w:b/>
                <w:sz w:val="24"/>
                <w:szCs w:val="24"/>
              </w:rPr>
              <w:t xml:space="preserve">, </w:t>
            </w:r>
            <w:proofErr w:type="spellStart"/>
            <w:r w:rsidR="00433AAF" w:rsidRPr="00433AAF">
              <w:rPr>
                <w:rFonts w:ascii="Calibri" w:hAnsi="Calibri" w:cs="Calibri"/>
                <w:sz w:val="24"/>
                <w:szCs w:val="24"/>
              </w:rPr>
              <w:t>к.ю.н</w:t>
            </w:r>
            <w:proofErr w:type="spellEnd"/>
            <w:r w:rsidR="00433AAF" w:rsidRPr="00433AAF">
              <w:rPr>
                <w:rFonts w:ascii="Calibri" w:hAnsi="Calibri" w:cs="Calibri"/>
                <w:sz w:val="24"/>
                <w:szCs w:val="24"/>
              </w:rPr>
              <w:t>., научный сотрудник НОЦ «ИСИП» ЮИ ТГУ</w:t>
            </w:r>
          </w:p>
        </w:tc>
        <w:tc>
          <w:tcPr>
            <w:tcW w:w="3827" w:type="dxa"/>
          </w:tcPr>
          <w:p w:rsidR="00A00A55" w:rsidRDefault="00041FEA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Тема согласовывается</w:t>
            </w:r>
          </w:p>
        </w:tc>
      </w:tr>
      <w:tr w:rsidR="00A00A55" w:rsidRPr="00C24539" w:rsidTr="00BD4FD3">
        <w:tc>
          <w:tcPr>
            <w:tcW w:w="1701" w:type="dxa"/>
          </w:tcPr>
          <w:p w:rsidR="00A00A55" w:rsidRDefault="003645FD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10.11.2020</w:t>
            </w:r>
          </w:p>
        </w:tc>
        <w:tc>
          <w:tcPr>
            <w:tcW w:w="4253" w:type="dxa"/>
          </w:tcPr>
          <w:p w:rsidR="00A00A55" w:rsidRPr="00041FEA" w:rsidRDefault="003645FD" w:rsidP="00B7768C">
            <w:pPr>
              <w:ind w:left="-19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Ситдикова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Роза Иосифовна</w:t>
            </w:r>
            <w:r w:rsidR="00041FEA">
              <w:rPr>
                <w:rFonts w:ascii="Calibri" w:hAnsi="Calibri" w:cs="Calibri"/>
                <w:b/>
                <w:sz w:val="24"/>
                <w:szCs w:val="24"/>
              </w:rPr>
              <w:t xml:space="preserve">, </w:t>
            </w:r>
            <w:proofErr w:type="spellStart"/>
            <w:r w:rsidR="00B7768C" w:rsidRPr="00B7768C">
              <w:rPr>
                <w:rFonts w:ascii="Calibri" w:hAnsi="Calibri" w:cs="Calibri"/>
                <w:sz w:val="24"/>
                <w:szCs w:val="24"/>
              </w:rPr>
              <w:t>д.ю.н</w:t>
            </w:r>
            <w:proofErr w:type="spellEnd"/>
            <w:r w:rsidR="00B7768C" w:rsidRPr="00B7768C">
              <w:rPr>
                <w:rFonts w:ascii="Calibri" w:hAnsi="Calibri" w:cs="Calibri"/>
                <w:sz w:val="24"/>
                <w:szCs w:val="24"/>
              </w:rPr>
              <w:t xml:space="preserve">., </w:t>
            </w:r>
            <w:r w:rsidR="00B7768C" w:rsidRPr="00B7768C">
              <w:rPr>
                <w:rFonts w:cstheme="minorHAnsi"/>
                <w:sz w:val="24"/>
                <w:szCs w:val="24"/>
              </w:rPr>
              <w:t>п</w:t>
            </w:r>
            <w:r w:rsidR="00B7768C" w:rsidRPr="00B7768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рофессор кафедры предпринимательского и</w:t>
            </w:r>
            <w:r w:rsidR="00B7768C" w:rsidRPr="00B7768C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B7768C" w:rsidRPr="00B7768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энергетического права Юридического факультета КФУ</w:t>
            </w:r>
          </w:p>
        </w:tc>
        <w:tc>
          <w:tcPr>
            <w:tcW w:w="3827" w:type="dxa"/>
          </w:tcPr>
          <w:p w:rsidR="00A00A55" w:rsidRDefault="00041FEA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Тема согласовывается</w:t>
            </w:r>
          </w:p>
        </w:tc>
      </w:tr>
      <w:tr w:rsidR="00940760" w:rsidRPr="00C24539" w:rsidTr="00044EAE">
        <w:tc>
          <w:tcPr>
            <w:tcW w:w="9781" w:type="dxa"/>
            <w:gridSpan w:val="3"/>
          </w:tcPr>
          <w:p w:rsidR="00940760" w:rsidRPr="002B6F6F" w:rsidRDefault="00940760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940760">
              <w:rPr>
                <w:rFonts w:ascii="Calibri" w:hAnsi="Calibri" w:cs="Calibri"/>
                <w:b/>
                <w:sz w:val="24"/>
                <w:szCs w:val="24"/>
              </w:rPr>
              <w:t>10.11.2020 Модератор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proofErr w:type="spellStart"/>
            <w:r w:rsidRPr="00940760">
              <w:rPr>
                <w:rFonts w:ascii="Calibri" w:hAnsi="Calibri" w:cs="Calibri"/>
                <w:b/>
                <w:sz w:val="24"/>
                <w:szCs w:val="24"/>
              </w:rPr>
              <w:t>Антонян</w:t>
            </w:r>
            <w:proofErr w:type="spellEnd"/>
            <w:r w:rsidRPr="0094076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940760">
              <w:rPr>
                <w:rFonts w:ascii="Calibri" w:hAnsi="Calibri" w:cs="Calibri"/>
                <w:b/>
                <w:sz w:val="24"/>
                <w:szCs w:val="24"/>
              </w:rPr>
              <w:t>Азат</w:t>
            </w:r>
            <w:proofErr w:type="spellEnd"/>
            <w:r w:rsidRPr="00940760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940760">
              <w:rPr>
                <w:rFonts w:ascii="Calibri" w:hAnsi="Calibri" w:cs="Calibri"/>
                <w:b/>
                <w:sz w:val="24"/>
                <w:szCs w:val="24"/>
              </w:rPr>
              <w:t>Галустович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к.ю.н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., директор НОЦ «ИСИП» ЮИ ТГУ</w:t>
            </w:r>
          </w:p>
        </w:tc>
      </w:tr>
      <w:tr w:rsidR="00940760" w:rsidRPr="00C24539" w:rsidTr="008D19F5">
        <w:tc>
          <w:tcPr>
            <w:tcW w:w="9781" w:type="dxa"/>
            <w:gridSpan w:val="3"/>
          </w:tcPr>
          <w:p w:rsidR="00940760" w:rsidRPr="00940760" w:rsidRDefault="00940760" w:rsidP="00877D60">
            <w:pPr>
              <w:pStyle w:val="a3"/>
              <w:ind w:left="0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940760">
              <w:rPr>
                <w:rFonts w:ascii="Calibri" w:hAnsi="Calibri" w:cs="Calibri"/>
                <w:b/>
                <w:i/>
                <w:sz w:val="28"/>
                <w:szCs w:val="28"/>
              </w:rPr>
              <w:t>11.11.2020 «Кумулятивная охрана дизайна»</w:t>
            </w:r>
          </w:p>
        </w:tc>
      </w:tr>
      <w:tr w:rsidR="005B1290" w:rsidRPr="00C24539" w:rsidTr="00AE0E3B">
        <w:tc>
          <w:tcPr>
            <w:tcW w:w="1701" w:type="dxa"/>
          </w:tcPr>
          <w:p w:rsidR="005B1290" w:rsidRPr="00C24539" w:rsidRDefault="005B1290" w:rsidP="00AE0E3B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11.11.2020</w:t>
            </w:r>
          </w:p>
        </w:tc>
        <w:tc>
          <w:tcPr>
            <w:tcW w:w="4253" w:type="dxa"/>
          </w:tcPr>
          <w:p w:rsidR="005B1290" w:rsidRPr="00C24539" w:rsidRDefault="005B1290" w:rsidP="00AE0E3B">
            <w:pPr>
              <w:ind w:left="-1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Генис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Андрей Владимирович</w:t>
            </w:r>
            <w:r w:rsidRPr="00C2453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4A30BE">
              <w:rPr>
                <w:rFonts w:ascii="Calibri" w:hAnsi="Calibri" w:cs="Calibri"/>
                <w:sz w:val="24"/>
                <w:szCs w:val="24"/>
              </w:rPr>
              <w:t>Ведущий юрисконсульт Акционерного общества "</w:t>
            </w:r>
            <w:proofErr w:type="spellStart"/>
            <w:r w:rsidRPr="004A30BE">
              <w:rPr>
                <w:rFonts w:ascii="Calibri" w:hAnsi="Calibri" w:cs="Calibri"/>
                <w:sz w:val="24"/>
                <w:szCs w:val="24"/>
              </w:rPr>
              <w:t>АгроИнновационноеСодружество</w:t>
            </w:r>
            <w:proofErr w:type="spellEnd"/>
            <w:r w:rsidRPr="004A30BE">
              <w:rPr>
                <w:rFonts w:ascii="Calibri" w:hAnsi="Calibri" w:cs="Calibri"/>
                <w:sz w:val="24"/>
                <w:szCs w:val="24"/>
              </w:rPr>
              <w:t xml:space="preserve"> "</w:t>
            </w:r>
            <w:proofErr w:type="spellStart"/>
            <w:r w:rsidRPr="004A30BE">
              <w:rPr>
                <w:rFonts w:ascii="Calibri" w:hAnsi="Calibri" w:cs="Calibri"/>
                <w:sz w:val="24"/>
                <w:szCs w:val="24"/>
              </w:rPr>
              <w:t>ФермаРоста</w:t>
            </w:r>
            <w:proofErr w:type="spellEnd"/>
            <w:r w:rsidRPr="004A30BE">
              <w:rPr>
                <w:rFonts w:ascii="Calibri" w:hAnsi="Calibri" w:cs="Calibri"/>
                <w:sz w:val="24"/>
                <w:szCs w:val="24"/>
              </w:rPr>
              <w:t>"</w:t>
            </w:r>
          </w:p>
        </w:tc>
        <w:tc>
          <w:tcPr>
            <w:tcW w:w="3827" w:type="dxa"/>
          </w:tcPr>
          <w:p w:rsidR="005B1290" w:rsidRPr="00C24539" w:rsidRDefault="005B1290" w:rsidP="00AE0E3B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D4FD3">
              <w:rPr>
                <w:rFonts w:ascii="Calibri" w:hAnsi="Calibri" w:cs="Calibri"/>
                <w:sz w:val="24"/>
                <w:szCs w:val="24"/>
              </w:rPr>
              <w:t>Правовая охрана дизайна одежды, временная правовая охрана промышленных образцов</w:t>
            </w:r>
          </w:p>
        </w:tc>
      </w:tr>
      <w:tr w:rsidR="004960A7" w:rsidRPr="00C24539" w:rsidTr="00BD4FD3">
        <w:tc>
          <w:tcPr>
            <w:tcW w:w="1701" w:type="dxa"/>
          </w:tcPr>
          <w:p w:rsidR="004960A7" w:rsidRPr="00C24539" w:rsidRDefault="004338BE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11.11.2020</w:t>
            </w:r>
          </w:p>
        </w:tc>
        <w:tc>
          <w:tcPr>
            <w:tcW w:w="4253" w:type="dxa"/>
          </w:tcPr>
          <w:p w:rsidR="004960A7" w:rsidRPr="00C24539" w:rsidRDefault="004A30BE" w:rsidP="00877D60">
            <w:pPr>
              <w:ind w:left="-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Петровская Евгения Владимировна</w:t>
            </w:r>
            <w:r w:rsidR="004960A7" w:rsidRPr="00C2453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4A30BE">
              <w:rPr>
                <w:rFonts w:ascii="Calibri" w:hAnsi="Calibri" w:cs="Calibri"/>
                <w:sz w:val="24"/>
                <w:szCs w:val="24"/>
              </w:rPr>
              <w:t>Патентный поверенный РФ, индивидуальный предприниматель</w:t>
            </w:r>
          </w:p>
        </w:tc>
        <w:tc>
          <w:tcPr>
            <w:tcW w:w="3827" w:type="dxa"/>
          </w:tcPr>
          <w:p w:rsidR="004960A7" w:rsidRPr="00C24539" w:rsidRDefault="00BD4FD3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D4FD3">
              <w:rPr>
                <w:rFonts w:ascii="Calibri" w:hAnsi="Calibri" w:cs="Calibri"/>
                <w:sz w:val="24"/>
                <w:szCs w:val="24"/>
              </w:rPr>
              <w:t>Пределы правовой охраны промышленных образцов и факторы, их определяющие</w:t>
            </w:r>
          </w:p>
        </w:tc>
      </w:tr>
      <w:tr w:rsidR="005B1290" w:rsidRPr="00C24539" w:rsidTr="00AE0E3B">
        <w:tc>
          <w:tcPr>
            <w:tcW w:w="1701" w:type="dxa"/>
          </w:tcPr>
          <w:p w:rsidR="005B1290" w:rsidRPr="00C24539" w:rsidRDefault="005B1290" w:rsidP="00AE0E3B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11.11.2020</w:t>
            </w:r>
          </w:p>
        </w:tc>
        <w:tc>
          <w:tcPr>
            <w:tcW w:w="4253" w:type="dxa"/>
          </w:tcPr>
          <w:p w:rsidR="005B1290" w:rsidRPr="00C24539" w:rsidRDefault="005B1290" w:rsidP="00041FEA">
            <w:pPr>
              <w:ind w:left="-1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Копылов А</w:t>
            </w:r>
            <w:r w:rsidR="00041FEA">
              <w:rPr>
                <w:rFonts w:ascii="Calibri" w:hAnsi="Calibri" w:cs="Calibri"/>
                <w:b/>
                <w:sz w:val="24"/>
                <w:szCs w:val="24"/>
              </w:rPr>
              <w:t>ндре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й Юрьевич</w:t>
            </w:r>
            <w:r w:rsidRPr="00C2453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4338BE">
              <w:rPr>
                <w:rFonts w:ascii="Calibri" w:hAnsi="Calibri" w:cs="Calibri"/>
                <w:sz w:val="24"/>
                <w:szCs w:val="24"/>
              </w:rPr>
              <w:t>аналитик НОЦ «ИСИП» ЮИ ТГУ</w:t>
            </w:r>
          </w:p>
        </w:tc>
        <w:tc>
          <w:tcPr>
            <w:tcW w:w="3827" w:type="dxa"/>
          </w:tcPr>
          <w:p w:rsidR="005B1290" w:rsidRPr="00C24539" w:rsidRDefault="005B1290" w:rsidP="00AE0E3B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D4FD3">
              <w:rPr>
                <w:rFonts w:ascii="Calibri" w:hAnsi="Calibri" w:cs="Calibri"/>
                <w:sz w:val="24"/>
                <w:szCs w:val="24"/>
              </w:rPr>
              <w:t>Использование персонажей произведений в дизайнерских решениях</w:t>
            </w:r>
          </w:p>
        </w:tc>
      </w:tr>
      <w:tr w:rsidR="004960A7" w:rsidRPr="00C24539" w:rsidTr="00BD4FD3">
        <w:tc>
          <w:tcPr>
            <w:tcW w:w="1701" w:type="dxa"/>
          </w:tcPr>
          <w:p w:rsidR="004960A7" w:rsidRPr="00C24539" w:rsidRDefault="004338BE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11.11.2020</w:t>
            </w:r>
          </w:p>
        </w:tc>
        <w:tc>
          <w:tcPr>
            <w:tcW w:w="4253" w:type="dxa"/>
          </w:tcPr>
          <w:p w:rsidR="004960A7" w:rsidRPr="00C24539" w:rsidRDefault="004A30BE" w:rsidP="0047751F">
            <w:pPr>
              <w:ind w:left="-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Лукьянов Роман Львович</w:t>
            </w:r>
            <w:r w:rsidR="004960A7" w:rsidRPr="00C2453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4A30BE">
              <w:rPr>
                <w:rFonts w:ascii="Calibri" w:hAnsi="Calibri" w:cs="Calibri"/>
                <w:sz w:val="24"/>
                <w:szCs w:val="24"/>
              </w:rPr>
              <w:t xml:space="preserve">Управляющий партнер </w:t>
            </w:r>
            <w:proofErr w:type="spellStart"/>
            <w:r w:rsidRPr="004A30BE">
              <w:rPr>
                <w:rFonts w:ascii="Calibri" w:hAnsi="Calibri" w:cs="Calibri"/>
                <w:sz w:val="24"/>
                <w:szCs w:val="24"/>
              </w:rPr>
              <w:t>Semenov</w:t>
            </w:r>
            <w:proofErr w:type="spellEnd"/>
            <w:r w:rsidRPr="004A30BE">
              <w:rPr>
                <w:rFonts w:ascii="Calibri" w:hAnsi="Calibri" w:cs="Calibri"/>
                <w:sz w:val="24"/>
                <w:szCs w:val="24"/>
              </w:rPr>
              <w:t xml:space="preserve"> &amp; </w:t>
            </w:r>
            <w:proofErr w:type="spellStart"/>
            <w:r w:rsidRPr="004A30BE">
              <w:rPr>
                <w:rFonts w:ascii="Calibri" w:hAnsi="Calibri" w:cs="Calibri"/>
                <w:sz w:val="24"/>
                <w:szCs w:val="24"/>
              </w:rPr>
              <w:t>Pevzner</w:t>
            </w:r>
            <w:proofErr w:type="spellEnd"/>
            <w:r w:rsidRPr="004A30BE">
              <w:rPr>
                <w:rFonts w:ascii="Calibri" w:hAnsi="Calibri" w:cs="Calibri"/>
                <w:sz w:val="24"/>
                <w:szCs w:val="24"/>
              </w:rPr>
              <w:t>, председатель</w:t>
            </w:r>
            <w:r w:rsidRPr="004A30BE">
              <w:rPr>
                <w:rFonts w:ascii="Calibri" w:hAnsi="Calibri" w:cs="Calibri"/>
                <w:sz w:val="24"/>
                <w:szCs w:val="24"/>
              </w:rPr>
              <w:br/>
              <w:t xml:space="preserve">правления Ассоциации Разработчиков Игр, член </w:t>
            </w:r>
            <w:proofErr w:type="gramStart"/>
            <w:r w:rsidRPr="004A30BE">
              <w:rPr>
                <w:rFonts w:ascii="Calibri" w:hAnsi="Calibri" w:cs="Calibri"/>
                <w:sz w:val="24"/>
                <w:szCs w:val="24"/>
              </w:rPr>
              <w:t>правления Ассоциации</w:t>
            </w:r>
            <w:r w:rsidRPr="004A30BE">
              <w:rPr>
                <w:rFonts w:ascii="Calibri" w:hAnsi="Calibri" w:cs="Calibri"/>
                <w:sz w:val="24"/>
                <w:szCs w:val="24"/>
              </w:rPr>
              <w:br/>
              <w:t>Индустрии Предприятий Детских Товаров</w:t>
            </w:r>
            <w:proofErr w:type="gramEnd"/>
          </w:p>
        </w:tc>
        <w:tc>
          <w:tcPr>
            <w:tcW w:w="3827" w:type="dxa"/>
          </w:tcPr>
          <w:p w:rsidR="004960A7" w:rsidRPr="00C24539" w:rsidRDefault="00BD4FD3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D4FD3">
              <w:rPr>
                <w:rFonts w:ascii="Calibri" w:hAnsi="Calibri" w:cs="Calibri"/>
                <w:sz w:val="24"/>
                <w:szCs w:val="24"/>
              </w:rPr>
              <w:t>Защита дизайна в</w:t>
            </w:r>
            <w:r w:rsidRPr="00BD4FD3">
              <w:rPr>
                <w:rFonts w:ascii="Calibri" w:hAnsi="Calibri" w:cs="Calibri"/>
                <w:sz w:val="24"/>
                <w:szCs w:val="24"/>
              </w:rPr>
              <w:br/>
              <w:t>видеоиграх</w:t>
            </w:r>
          </w:p>
        </w:tc>
      </w:tr>
      <w:tr w:rsidR="004960A7" w:rsidRPr="00C24539" w:rsidTr="00BD4FD3">
        <w:tc>
          <w:tcPr>
            <w:tcW w:w="1701" w:type="dxa"/>
          </w:tcPr>
          <w:p w:rsidR="004960A7" w:rsidRPr="00C24539" w:rsidRDefault="004338BE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11.11.2020</w:t>
            </w:r>
          </w:p>
        </w:tc>
        <w:tc>
          <w:tcPr>
            <w:tcW w:w="4253" w:type="dxa"/>
          </w:tcPr>
          <w:p w:rsidR="004960A7" w:rsidRPr="00C24539" w:rsidRDefault="004A30BE" w:rsidP="0024585A">
            <w:pPr>
              <w:ind w:left="-1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Озолина Ирина Гавриловна</w:t>
            </w:r>
            <w:r w:rsidR="004960A7" w:rsidRPr="00C2453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4E5B39">
              <w:rPr>
                <w:rFonts w:ascii="Calibri" w:hAnsi="Calibri" w:cs="Calibri"/>
                <w:sz w:val="24"/>
                <w:szCs w:val="24"/>
              </w:rPr>
              <w:t>Патентно-правовая фирма «</w:t>
            </w:r>
            <w:proofErr w:type="spellStart"/>
            <w:r w:rsidR="004E5B39">
              <w:rPr>
                <w:rFonts w:ascii="Calibri" w:hAnsi="Calibri" w:cs="Calibri"/>
                <w:sz w:val="24"/>
                <w:szCs w:val="24"/>
              </w:rPr>
              <w:t>А.</w:t>
            </w:r>
            <w:r w:rsidRPr="004A30BE">
              <w:rPr>
                <w:rFonts w:ascii="Calibri" w:hAnsi="Calibri" w:cs="Calibri"/>
                <w:sz w:val="24"/>
                <w:szCs w:val="24"/>
              </w:rPr>
              <w:t>Залесов</w:t>
            </w:r>
            <w:proofErr w:type="spellEnd"/>
            <w:r w:rsidRPr="004A30BE">
              <w:rPr>
                <w:rFonts w:ascii="Calibri" w:hAnsi="Calibri" w:cs="Calibri"/>
                <w:sz w:val="24"/>
                <w:szCs w:val="24"/>
              </w:rPr>
              <w:t xml:space="preserve"> и партнеры</w:t>
            </w:r>
            <w:r w:rsidR="004E5B39">
              <w:rPr>
                <w:rFonts w:ascii="Calibri" w:hAnsi="Calibri" w:cs="Calibri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4960A7" w:rsidRPr="00C24539" w:rsidRDefault="00BD4FD3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D4FD3">
              <w:rPr>
                <w:rFonts w:ascii="Calibri" w:hAnsi="Calibri" w:cs="Calibri"/>
                <w:sz w:val="24"/>
                <w:szCs w:val="24"/>
              </w:rPr>
              <w:t>Объемные товарные знаки</w:t>
            </w:r>
          </w:p>
        </w:tc>
      </w:tr>
      <w:tr w:rsidR="003852F1" w:rsidRPr="00A00A55" w:rsidTr="00BD4FD3">
        <w:tc>
          <w:tcPr>
            <w:tcW w:w="1701" w:type="dxa"/>
          </w:tcPr>
          <w:p w:rsidR="003852F1" w:rsidRDefault="003852F1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11.11.2020</w:t>
            </w:r>
          </w:p>
        </w:tc>
        <w:tc>
          <w:tcPr>
            <w:tcW w:w="4253" w:type="dxa"/>
          </w:tcPr>
          <w:p w:rsidR="003852F1" w:rsidRDefault="008B11AA" w:rsidP="005B1290">
            <w:pPr>
              <w:ind w:left="-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8B11AA">
              <w:rPr>
                <w:rFonts w:ascii="Calibri" w:hAnsi="Calibri" w:cs="Calibri"/>
                <w:b/>
                <w:sz w:val="24"/>
                <w:szCs w:val="24"/>
              </w:rPr>
              <w:t>Мануэль</w:t>
            </w:r>
            <w:proofErr w:type="spellEnd"/>
            <w:r w:rsidRPr="008B11A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B11AA">
              <w:rPr>
                <w:rFonts w:ascii="Calibri" w:hAnsi="Calibri" w:cs="Calibri"/>
                <w:b/>
                <w:sz w:val="24"/>
                <w:szCs w:val="24"/>
              </w:rPr>
              <w:t>Сори</w:t>
            </w:r>
            <w:r w:rsidR="005B1290">
              <w:rPr>
                <w:rFonts w:ascii="Calibri" w:hAnsi="Calibri" w:cs="Calibri"/>
                <w:b/>
                <w:sz w:val="24"/>
                <w:szCs w:val="24"/>
              </w:rPr>
              <w:t>а</w:t>
            </w:r>
            <w:proofErr w:type="spellEnd"/>
            <w:r w:rsidRPr="008B11A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B11AA">
              <w:rPr>
                <w:rFonts w:ascii="Calibri" w:hAnsi="Calibri" w:cs="Calibri"/>
                <w:b/>
                <w:sz w:val="24"/>
                <w:szCs w:val="24"/>
              </w:rPr>
              <w:t>Парра</w:t>
            </w:r>
            <w:proofErr w:type="spellEnd"/>
            <w:r w:rsidRPr="008B11AA">
              <w:rPr>
                <w:rFonts w:ascii="Calibri" w:hAnsi="Calibri" w:cs="Calibri"/>
                <w:b/>
                <w:sz w:val="24"/>
                <w:szCs w:val="24"/>
              </w:rPr>
              <w:t xml:space="preserve"> (</w:t>
            </w:r>
            <w:proofErr w:type="spellStart"/>
            <w:r w:rsidRPr="008B11AA">
              <w:rPr>
                <w:rFonts w:ascii="Calibri" w:hAnsi="Calibri" w:cs="Calibri"/>
                <w:b/>
                <w:sz w:val="24"/>
                <w:szCs w:val="24"/>
              </w:rPr>
              <w:t>Manuel</w:t>
            </w:r>
            <w:proofErr w:type="spellEnd"/>
            <w:r w:rsidRPr="008B11A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B11AA">
              <w:rPr>
                <w:rFonts w:ascii="Calibri" w:hAnsi="Calibri" w:cs="Calibri"/>
                <w:b/>
                <w:sz w:val="24"/>
                <w:szCs w:val="24"/>
              </w:rPr>
              <w:t>Soria</w:t>
            </w:r>
            <w:proofErr w:type="spellEnd"/>
            <w:r w:rsidRPr="008B11A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B11AA">
              <w:rPr>
                <w:rFonts w:ascii="Calibri" w:hAnsi="Calibri" w:cs="Calibri"/>
                <w:b/>
                <w:sz w:val="24"/>
                <w:szCs w:val="24"/>
              </w:rPr>
              <w:t>Parra</w:t>
            </w:r>
            <w:proofErr w:type="spellEnd"/>
            <w:r w:rsidRPr="008B11AA">
              <w:rPr>
                <w:rFonts w:ascii="Calibri" w:hAnsi="Calibri" w:cs="Calibri"/>
                <w:b/>
                <w:sz w:val="24"/>
                <w:szCs w:val="24"/>
              </w:rPr>
              <w:t xml:space="preserve">), </w:t>
            </w:r>
            <w:r w:rsidRPr="008B11AA">
              <w:rPr>
                <w:rFonts w:ascii="Calibri" w:hAnsi="Calibri" w:cs="Calibri"/>
                <w:sz w:val="24"/>
                <w:szCs w:val="24"/>
              </w:rPr>
              <w:t xml:space="preserve">LLM, патентный поверенный в фирме </w:t>
            </w:r>
            <w:proofErr w:type="spellStart"/>
            <w:r w:rsidRPr="008B11AA">
              <w:rPr>
                <w:rFonts w:ascii="Calibri" w:hAnsi="Calibri" w:cs="Calibri"/>
                <w:sz w:val="24"/>
                <w:szCs w:val="24"/>
              </w:rPr>
              <w:t>Мейснер</w:t>
            </w:r>
            <w:proofErr w:type="spellEnd"/>
            <w:r w:rsidRPr="008B11AA">
              <w:rPr>
                <w:rFonts w:ascii="Calibri" w:hAnsi="Calibri" w:cs="Calibri"/>
                <w:sz w:val="24"/>
                <w:szCs w:val="24"/>
              </w:rPr>
              <w:t xml:space="preserve"> Болте (</w:t>
            </w:r>
            <w:proofErr w:type="spellStart"/>
            <w:r w:rsidRPr="008B11AA">
              <w:rPr>
                <w:rFonts w:ascii="Calibri" w:hAnsi="Calibri" w:cs="Calibri"/>
                <w:sz w:val="24"/>
                <w:szCs w:val="24"/>
              </w:rPr>
              <w:t>Meissner</w:t>
            </w:r>
            <w:proofErr w:type="spellEnd"/>
            <w:r w:rsidRPr="008B11A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8B11AA">
              <w:rPr>
                <w:rFonts w:ascii="Calibri" w:hAnsi="Calibri" w:cs="Calibri"/>
                <w:sz w:val="24"/>
                <w:szCs w:val="24"/>
              </w:rPr>
              <w:t>Bolte</w:t>
            </w:r>
            <w:proofErr w:type="spellEnd"/>
            <w:r w:rsidRPr="008B11AA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3852F1" w:rsidRPr="005B1290" w:rsidRDefault="005B1290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B1290">
              <w:rPr>
                <w:rFonts w:ascii="Calibri" w:hAnsi="Calibri" w:cs="Calibri"/>
                <w:sz w:val="24"/>
                <w:szCs w:val="24"/>
                <w:lang w:val="en-US"/>
              </w:rPr>
              <w:t>Design Protection in Europe and Germany</w:t>
            </w:r>
          </w:p>
        </w:tc>
      </w:tr>
      <w:tr w:rsidR="004E5B39" w:rsidRPr="00C24539" w:rsidTr="0064151A">
        <w:tc>
          <w:tcPr>
            <w:tcW w:w="9781" w:type="dxa"/>
            <w:gridSpan w:val="3"/>
          </w:tcPr>
          <w:p w:rsidR="004E5B39" w:rsidRPr="00BD4FD3" w:rsidRDefault="004E5B39" w:rsidP="009407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940760">
              <w:rPr>
                <w:rFonts w:ascii="Calibri" w:hAnsi="Calibri" w:cs="Calibri"/>
                <w:b/>
                <w:sz w:val="24"/>
                <w:szCs w:val="24"/>
              </w:rPr>
              <w:t>11.11.2020 Модератор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proofErr w:type="spellStart"/>
            <w:r w:rsidRPr="00940760">
              <w:rPr>
                <w:rFonts w:ascii="Calibri" w:hAnsi="Calibri" w:cs="Calibri"/>
                <w:b/>
                <w:sz w:val="24"/>
                <w:szCs w:val="24"/>
              </w:rPr>
              <w:t>Бутенко</w:t>
            </w:r>
            <w:proofErr w:type="spellEnd"/>
            <w:r w:rsidRPr="00940760">
              <w:rPr>
                <w:rFonts w:ascii="Calibri" w:hAnsi="Calibri" w:cs="Calibri"/>
                <w:b/>
                <w:sz w:val="24"/>
                <w:szCs w:val="24"/>
              </w:rPr>
              <w:t xml:space="preserve"> Светлана Викторовна</w:t>
            </w:r>
            <w:r w:rsidRPr="004E5B3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00940760">
              <w:rPr>
                <w:rFonts w:ascii="Calibri" w:hAnsi="Calibri" w:cs="Calibri"/>
                <w:sz w:val="24"/>
                <w:szCs w:val="24"/>
              </w:rPr>
              <w:t>к.ю.н</w:t>
            </w:r>
            <w:proofErr w:type="spellEnd"/>
            <w:r w:rsidR="00940760">
              <w:rPr>
                <w:rFonts w:ascii="Calibri" w:hAnsi="Calibri" w:cs="Calibri"/>
                <w:sz w:val="24"/>
                <w:szCs w:val="24"/>
              </w:rPr>
              <w:t>.</w:t>
            </w:r>
            <w:r w:rsidRPr="004E5B39">
              <w:rPr>
                <w:rFonts w:ascii="Calibri" w:hAnsi="Calibri" w:cs="Calibri"/>
                <w:sz w:val="24"/>
                <w:szCs w:val="24"/>
              </w:rPr>
              <w:t xml:space="preserve">, ведущий научный сотрудник </w:t>
            </w:r>
            <w:r w:rsidR="00940760">
              <w:rPr>
                <w:rFonts w:ascii="Calibri" w:hAnsi="Calibri" w:cs="Calibri"/>
                <w:sz w:val="24"/>
                <w:szCs w:val="24"/>
              </w:rPr>
              <w:t>НОЦ «ИСИП»</w:t>
            </w:r>
            <w:r w:rsidRPr="004E5B39">
              <w:rPr>
                <w:rFonts w:ascii="Calibri" w:hAnsi="Calibri" w:cs="Calibri"/>
                <w:sz w:val="24"/>
                <w:szCs w:val="24"/>
              </w:rPr>
              <w:t xml:space="preserve"> ЮИ ТГУ, патентный поверенный РФ</w:t>
            </w:r>
          </w:p>
        </w:tc>
      </w:tr>
      <w:tr w:rsidR="00940760" w:rsidRPr="00C24539" w:rsidTr="0064151A">
        <w:tc>
          <w:tcPr>
            <w:tcW w:w="9781" w:type="dxa"/>
            <w:gridSpan w:val="3"/>
          </w:tcPr>
          <w:p w:rsidR="00940760" w:rsidRPr="00940760" w:rsidRDefault="00940760" w:rsidP="00877D60">
            <w:pPr>
              <w:pStyle w:val="a3"/>
              <w:ind w:left="0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940760">
              <w:rPr>
                <w:rFonts w:ascii="Calibri" w:hAnsi="Calibri" w:cs="Calibri"/>
                <w:b/>
                <w:i/>
                <w:sz w:val="28"/>
                <w:szCs w:val="28"/>
              </w:rPr>
              <w:t>12.11.2020 «Право промышленной собственности»</w:t>
            </w:r>
          </w:p>
        </w:tc>
      </w:tr>
      <w:tr w:rsidR="005B1290" w:rsidRPr="00C24539" w:rsidTr="00AE0E3B">
        <w:trPr>
          <w:trHeight w:val="428"/>
        </w:trPr>
        <w:tc>
          <w:tcPr>
            <w:tcW w:w="1701" w:type="dxa"/>
          </w:tcPr>
          <w:p w:rsidR="005B1290" w:rsidRPr="00C24539" w:rsidRDefault="005B1290" w:rsidP="00AE0E3B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12.11.2020</w:t>
            </w:r>
          </w:p>
        </w:tc>
        <w:tc>
          <w:tcPr>
            <w:tcW w:w="4253" w:type="dxa"/>
          </w:tcPr>
          <w:p w:rsidR="005B1290" w:rsidRPr="00C24539" w:rsidRDefault="005B1290" w:rsidP="00AE0E3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Христофоров Александр Анатольевич</w:t>
            </w:r>
            <w:r w:rsidRPr="00C2453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B424C1">
              <w:rPr>
                <w:rFonts w:ascii="Calibri" w:hAnsi="Calibri" w:cs="Calibri"/>
                <w:sz w:val="24"/>
                <w:szCs w:val="24"/>
              </w:rPr>
              <w:t xml:space="preserve">Адвокат, патентный поверенный, партнер юридической фирмы </w:t>
            </w:r>
            <w:proofErr w:type="spellStart"/>
            <w:r w:rsidRPr="00B424C1">
              <w:rPr>
                <w:rFonts w:ascii="Calibri" w:hAnsi="Calibri" w:cs="Calibri"/>
                <w:sz w:val="24"/>
                <w:szCs w:val="24"/>
              </w:rPr>
              <w:t>Гоулинг</w:t>
            </w:r>
            <w:proofErr w:type="spellEnd"/>
            <w:r w:rsidRPr="00B424C1">
              <w:rPr>
                <w:rFonts w:ascii="Calibri" w:hAnsi="Calibri" w:cs="Calibri"/>
                <w:sz w:val="24"/>
                <w:szCs w:val="24"/>
              </w:rPr>
              <w:t xml:space="preserve"> ВЛГ (</w:t>
            </w:r>
            <w:proofErr w:type="spellStart"/>
            <w:r w:rsidRPr="00B424C1">
              <w:rPr>
                <w:rFonts w:ascii="Calibri" w:hAnsi="Calibri" w:cs="Calibri"/>
                <w:sz w:val="24"/>
                <w:szCs w:val="24"/>
              </w:rPr>
              <w:t>Gowling</w:t>
            </w:r>
            <w:proofErr w:type="spellEnd"/>
            <w:r w:rsidRPr="00B424C1">
              <w:rPr>
                <w:rFonts w:ascii="Calibri" w:hAnsi="Calibri" w:cs="Calibri"/>
                <w:sz w:val="24"/>
                <w:szCs w:val="24"/>
              </w:rPr>
              <w:t xml:space="preserve"> WLG)</w:t>
            </w:r>
          </w:p>
        </w:tc>
        <w:tc>
          <w:tcPr>
            <w:tcW w:w="3827" w:type="dxa"/>
          </w:tcPr>
          <w:p w:rsidR="005B1290" w:rsidRPr="00C24539" w:rsidRDefault="005B1290" w:rsidP="00AE0E3B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D4FD3">
              <w:rPr>
                <w:rFonts w:ascii="Calibri" w:hAnsi="Calibri" w:cs="Calibri"/>
                <w:sz w:val="24"/>
                <w:szCs w:val="24"/>
              </w:rPr>
              <w:t>Новые Правила Палаты по патентным спорам </w:t>
            </w:r>
          </w:p>
        </w:tc>
      </w:tr>
      <w:tr w:rsidR="005B1290" w:rsidRPr="00C24539" w:rsidTr="00AE0E3B">
        <w:tc>
          <w:tcPr>
            <w:tcW w:w="1701" w:type="dxa"/>
          </w:tcPr>
          <w:p w:rsidR="005B1290" w:rsidRPr="00C24539" w:rsidRDefault="005B1290" w:rsidP="00AE0E3B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12.11.2020</w:t>
            </w:r>
          </w:p>
        </w:tc>
        <w:tc>
          <w:tcPr>
            <w:tcW w:w="4253" w:type="dxa"/>
          </w:tcPr>
          <w:p w:rsidR="005B1290" w:rsidRPr="00C24539" w:rsidRDefault="005B1290" w:rsidP="00AE0E3B">
            <w:pPr>
              <w:ind w:left="3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Щедрин Дмитрий Михайлович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4338BE">
              <w:rPr>
                <w:rFonts w:ascii="Calibri" w:hAnsi="Calibri" w:cs="Calibri"/>
                <w:sz w:val="24"/>
                <w:szCs w:val="24"/>
              </w:rPr>
              <w:t>Управляющий партнер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«Щедрины и Партнеры», П</w:t>
            </w:r>
            <w:r w:rsidRPr="004338BE">
              <w:rPr>
                <w:rFonts w:ascii="Calibri" w:hAnsi="Calibri" w:cs="Calibri"/>
                <w:sz w:val="24"/>
                <w:szCs w:val="24"/>
              </w:rPr>
              <w:t>атентный поверенный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РФ</w:t>
            </w:r>
          </w:p>
        </w:tc>
        <w:tc>
          <w:tcPr>
            <w:tcW w:w="3827" w:type="dxa"/>
          </w:tcPr>
          <w:p w:rsidR="005B1290" w:rsidRPr="00C24539" w:rsidRDefault="005B1290" w:rsidP="00AE0E3B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852F1">
              <w:rPr>
                <w:rFonts w:ascii="Calibri" w:hAnsi="Calibri" w:cs="Calibri"/>
                <w:sz w:val="24"/>
                <w:szCs w:val="24"/>
              </w:rPr>
              <w:t>Порядок и последствия изменения формулы изобретения при рассмотрении возражения против выдачи патента</w:t>
            </w:r>
          </w:p>
        </w:tc>
      </w:tr>
      <w:tr w:rsidR="00144F07" w:rsidRPr="00C24539" w:rsidTr="00BD4FD3">
        <w:tc>
          <w:tcPr>
            <w:tcW w:w="1701" w:type="dxa"/>
          </w:tcPr>
          <w:p w:rsidR="00144F07" w:rsidRPr="00C24539" w:rsidRDefault="004338BE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12.11.2020</w:t>
            </w:r>
          </w:p>
        </w:tc>
        <w:tc>
          <w:tcPr>
            <w:tcW w:w="4253" w:type="dxa"/>
          </w:tcPr>
          <w:p w:rsidR="00144F07" w:rsidRPr="003B4C8A" w:rsidRDefault="00B424C1" w:rsidP="003B4C8A">
            <w:pPr>
              <w:ind w:left="-1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Лисовенко Виктор Борисович</w:t>
            </w:r>
            <w:r w:rsidR="00144F07" w:rsidRPr="00144F07">
              <w:rPr>
                <w:rFonts w:ascii="Calibri" w:hAnsi="Calibri" w:cs="Calibri"/>
                <w:b/>
                <w:sz w:val="24"/>
                <w:szCs w:val="24"/>
              </w:rPr>
              <w:t xml:space="preserve">, </w:t>
            </w:r>
            <w:r w:rsidR="003B4C8A">
              <w:rPr>
                <w:rFonts w:ascii="Calibri" w:hAnsi="Calibri" w:cs="Calibri"/>
                <w:bCs/>
                <w:sz w:val="24"/>
                <w:szCs w:val="24"/>
              </w:rPr>
              <w:t xml:space="preserve">Патентный поверенный РФ, </w:t>
            </w:r>
            <w:r w:rsidR="003B4C8A" w:rsidRPr="00B424C1">
              <w:rPr>
                <w:rFonts w:ascii="Calibri" w:hAnsi="Calibri" w:cs="Calibri"/>
                <w:bCs/>
                <w:sz w:val="24"/>
                <w:szCs w:val="24"/>
              </w:rPr>
              <w:t>Ев</w:t>
            </w:r>
            <w:r w:rsidR="003B4C8A">
              <w:rPr>
                <w:rFonts w:ascii="Calibri" w:hAnsi="Calibri" w:cs="Calibri"/>
                <w:bCs/>
                <w:sz w:val="24"/>
                <w:szCs w:val="24"/>
              </w:rPr>
              <w:t>разийский патентный поверенный,</w:t>
            </w:r>
            <w:r w:rsidR="003B4C8A" w:rsidRPr="0024585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3B4C8A">
              <w:rPr>
                <w:rFonts w:ascii="Calibri" w:hAnsi="Calibri" w:cs="Calibri"/>
                <w:sz w:val="24"/>
                <w:szCs w:val="24"/>
              </w:rPr>
              <w:t>ООО «Патентика»</w:t>
            </w:r>
          </w:p>
        </w:tc>
        <w:tc>
          <w:tcPr>
            <w:tcW w:w="3827" w:type="dxa"/>
          </w:tcPr>
          <w:p w:rsidR="00144F07" w:rsidRPr="00144F07" w:rsidRDefault="00BD4FD3" w:rsidP="00BD4FD3">
            <w:r w:rsidRPr="00BD4FD3">
              <w:rPr>
                <w:rFonts w:ascii="Calibri" w:hAnsi="Calibri" w:cs="Calibri"/>
                <w:sz w:val="24"/>
                <w:szCs w:val="24"/>
              </w:rPr>
              <w:t xml:space="preserve">Новые тенденции в фармацевтических патентных спорах </w:t>
            </w:r>
          </w:p>
        </w:tc>
      </w:tr>
      <w:tr w:rsidR="004960A7" w:rsidRPr="00C24539" w:rsidTr="00BD4FD3">
        <w:tc>
          <w:tcPr>
            <w:tcW w:w="1701" w:type="dxa"/>
          </w:tcPr>
          <w:p w:rsidR="004960A7" w:rsidRPr="00C24539" w:rsidRDefault="004338BE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12.11.2020</w:t>
            </w:r>
          </w:p>
        </w:tc>
        <w:tc>
          <w:tcPr>
            <w:tcW w:w="4253" w:type="dxa"/>
          </w:tcPr>
          <w:p w:rsidR="004960A7" w:rsidRPr="00C24539" w:rsidRDefault="00B424C1" w:rsidP="003852F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Садовский Павел Викторович</w:t>
            </w:r>
            <w:r w:rsidR="004960A7" w:rsidRPr="00C2453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003852F1">
              <w:rPr>
                <w:rFonts w:ascii="Calibri" w:hAnsi="Calibri" w:cs="Calibri"/>
                <w:sz w:val="24"/>
                <w:szCs w:val="24"/>
              </w:rPr>
              <w:t>к</w:t>
            </w:r>
            <w:r w:rsidR="003852F1" w:rsidRPr="003852F1">
              <w:rPr>
                <w:rFonts w:ascii="Calibri" w:hAnsi="Calibri" w:cs="Calibri"/>
                <w:sz w:val="24"/>
                <w:szCs w:val="24"/>
              </w:rPr>
              <w:t>.ю.н</w:t>
            </w:r>
            <w:proofErr w:type="spellEnd"/>
            <w:r w:rsidR="003852F1" w:rsidRPr="003852F1">
              <w:rPr>
                <w:rFonts w:ascii="Calibri" w:hAnsi="Calibri" w:cs="Calibri"/>
                <w:sz w:val="24"/>
                <w:szCs w:val="24"/>
              </w:rPr>
              <w:t xml:space="preserve">., патентный поверенный, адвокат, </w:t>
            </w:r>
            <w:r w:rsidR="003852F1" w:rsidRPr="003852F1">
              <w:rPr>
                <w:rFonts w:ascii="Calibri" w:hAnsi="Calibri" w:cs="Calibri"/>
                <w:sz w:val="24"/>
                <w:szCs w:val="24"/>
              </w:rPr>
              <w:lastRenderedPageBreak/>
              <w:t>руководитель практики </w:t>
            </w:r>
            <w:r w:rsidR="003852F1" w:rsidRPr="003852F1">
              <w:rPr>
                <w:rFonts w:ascii="Calibri" w:hAnsi="Calibri" w:cs="Calibri"/>
                <w:sz w:val="24"/>
                <w:szCs w:val="24"/>
                <w:lang w:val="en-US"/>
              </w:rPr>
              <w:t>IP</w:t>
            </w:r>
            <w:r w:rsidR="003852F1" w:rsidRPr="003852F1">
              <w:rPr>
                <w:rFonts w:ascii="Calibri" w:hAnsi="Calibri" w:cs="Calibri"/>
                <w:sz w:val="24"/>
                <w:szCs w:val="24"/>
              </w:rPr>
              <w:t>/</w:t>
            </w:r>
            <w:r w:rsidR="003852F1" w:rsidRPr="003852F1">
              <w:rPr>
                <w:rFonts w:ascii="Calibri" w:hAnsi="Calibri" w:cs="Calibri"/>
                <w:sz w:val="24"/>
                <w:szCs w:val="24"/>
                <w:lang w:val="en-US"/>
              </w:rPr>
              <w:t>TMT </w:t>
            </w:r>
            <w:r w:rsidR="003852F1" w:rsidRPr="003852F1">
              <w:rPr>
                <w:rFonts w:ascii="Calibri" w:hAnsi="Calibri" w:cs="Calibri"/>
                <w:sz w:val="24"/>
                <w:szCs w:val="24"/>
              </w:rPr>
              <w:t xml:space="preserve">Адвокатского бюро «Егоров, </w:t>
            </w:r>
            <w:proofErr w:type="spellStart"/>
            <w:r w:rsidR="003852F1" w:rsidRPr="003852F1">
              <w:rPr>
                <w:rFonts w:ascii="Calibri" w:hAnsi="Calibri" w:cs="Calibri"/>
                <w:sz w:val="24"/>
                <w:szCs w:val="24"/>
              </w:rPr>
              <w:t>Пугинский</w:t>
            </w:r>
            <w:proofErr w:type="spellEnd"/>
            <w:r w:rsidR="003852F1" w:rsidRPr="003852F1">
              <w:rPr>
                <w:rFonts w:ascii="Calibri" w:hAnsi="Calibri" w:cs="Calibri"/>
                <w:sz w:val="24"/>
                <w:szCs w:val="24"/>
              </w:rPr>
              <w:t>, Афанасьев и партнеры»</w:t>
            </w:r>
          </w:p>
        </w:tc>
        <w:tc>
          <w:tcPr>
            <w:tcW w:w="3827" w:type="dxa"/>
          </w:tcPr>
          <w:p w:rsidR="004960A7" w:rsidRPr="00C24539" w:rsidRDefault="003B2D5A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B2D5A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Защита конфиденциальности коммерческой информации: </w:t>
            </w:r>
            <w:r w:rsidRPr="003B2D5A">
              <w:rPr>
                <w:rFonts w:ascii="Calibri" w:hAnsi="Calibri" w:cs="Calibri"/>
                <w:sz w:val="24"/>
                <w:szCs w:val="24"/>
              </w:rPr>
              <w:lastRenderedPageBreak/>
              <w:t>способы защиты, вопросы ответственности</w:t>
            </w:r>
          </w:p>
        </w:tc>
      </w:tr>
      <w:tr w:rsidR="005B1290" w:rsidRPr="00C24539" w:rsidTr="00AE0E3B">
        <w:tc>
          <w:tcPr>
            <w:tcW w:w="1701" w:type="dxa"/>
          </w:tcPr>
          <w:p w:rsidR="005B1290" w:rsidRPr="00C24539" w:rsidRDefault="005B1290" w:rsidP="00AE0E3B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12.11.2020</w:t>
            </w:r>
          </w:p>
        </w:tc>
        <w:tc>
          <w:tcPr>
            <w:tcW w:w="4253" w:type="dxa"/>
          </w:tcPr>
          <w:p w:rsidR="005B1290" w:rsidRPr="00B424C1" w:rsidRDefault="005B1290" w:rsidP="00AE0E3B">
            <w:pPr>
              <w:rPr>
                <w:rStyle w:val="ab"/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Яхин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Юрий Алексеевич</w:t>
            </w:r>
            <w:r w:rsidRPr="00C2453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B424C1">
              <w:rPr>
                <w:rFonts w:ascii="Calibri" w:hAnsi="Calibri" w:cs="Calibri"/>
                <w:sz w:val="24"/>
                <w:szCs w:val="24"/>
              </w:rPr>
              <w:t>Юрист московского офиса Бейкер Макензи (</w:t>
            </w:r>
            <w:proofErr w:type="spellStart"/>
            <w:r w:rsidR="0079427B" w:rsidRPr="00B424C1">
              <w:rPr>
                <w:rFonts w:ascii="Calibri" w:hAnsi="Calibri" w:cs="Calibri"/>
                <w:sz w:val="24"/>
                <w:szCs w:val="24"/>
              </w:rPr>
              <w:fldChar w:fldCharType="begin"/>
            </w:r>
            <w:r w:rsidRPr="00B424C1">
              <w:rPr>
                <w:rFonts w:ascii="Calibri" w:hAnsi="Calibri" w:cs="Calibri"/>
                <w:sz w:val="24"/>
                <w:szCs w:val="24"/>
              </w:rPr>
              <w:instrText xml:space="preserve"> HYPERLINK "https://www.bakermckenzie.com/ru/people/y/yakhin-yuri" </w:instrText>
            </w:r>
            <w:r w:rsidR="0079427B" w:rsidRPr="00B424C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B424C1">
              <w:rPr>
                <w:rStyle w:val="ab"/>
                <w:rFonts w:ascii="Calibri" w:hAnsi="Calibri" w:cs="Calibri"/>
                <w:color w:val="auto"/>
                <w:sz w:val="24"/>
                <w:szCs w:val="24"/>
              </w:rPr>
              <w:t>Baker</w:t>
            </w:r>
            <w:proofErr w:type="spellEnd"/>
            <w:r w:rsidRPr="00B424C1">
              <w:rPr>
                <w:rStyle w:val="ab"/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24C1">
              <w:rPr>
                <w:rStyle w:val="ab"/>
                <w:rFonts w:ascii="Calibri" w:hAnsi="Calibri" w:cs="Calibri"/>
                <w:color w:val="auto"/>
                <w:sz w:val="24"/>
                <w:szCs w:val="24"/>
              </w:rPr>
              <w:t>McKenzie</w:t>
            </w:r>
            <w:proofErr w:type="spellEnd"/>
            <w:r w:rsidRPr="00B424C1">
              <w:rPr>
                <w:rStyle w:val="ab"/>
                <w:rFonts w:ascii="Calibri" w:hAnsi="Calibri" w:cs="Calibri"/>
                <w:sz w:val="24"/>
                <w:szCs w:val="24"/>
              </w:rPr>
              <w:t>)</w:t>
            </w:r>
          </w:p>
          <w:p w:rsidR="005B1290" w:rsidRPr="00C24539" w:rsidRDefault="0079427B" w:rsidP="00AE0E3B">
            <w:pPr>
              <w:rPr>
                <w:rFonts w:ascii="Calibri" w:hAnsi="Calibri" w:cs="Calibri"/>
                <w:sz w:val="24"/>
                <w:szCs w:val="24"/>
              </w:rPr>
            </w:pPr>
            <w:r w:rsidRPr="00B424C1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</w:tcPr>
          <w:p w:rsidR="005B1290" w:rsidRPr="00C24539" w:rsidRDefault="005B1290" w:rsidP="00AE0E3B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D4FD3">
              <w:rPr>
                <w:rFonts w:ascii="Calibri" w:hAnsi="Calibri" w:cs="Calibri"/>
                <w:sz w:val="24"/>
                <w:szCs w:val="24"/>
              </w:rPr>
              <w:t>Сходств и вхождение: трудности разграничения оснований для отказа в регистрации товарного знака</w:t>
            </w:r>
          </w:p>
        </w:tc>
      </w:tr>
      <w:tr w:rsidR="00A00A55" w:rsidRPr="00C24539" w:rsidTr="00AE0E3B">
        <w:tc>
          <w:tcPr>
            <w:tcW w:w="1701" w:type="dxa"/>
          </w:tcPr>
          <w:p w:rsidR="00A00A55" w:rsidRDefault="00D541E2" w:rsidP="00AE0E3B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12.11.2020</w:t>
            </w:r>
          </w:p>
        </w:tc>
        <w:tc>
          <w:tcPr>
            <w:tcW w:w="4253" w:type="dxa"/>
          </w:tcPr>
          <w:p w:rsidR="00A00A55" w:rsidRDefault="003645FD" w:rsidP="00AE0E3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Спикер из Китая</w:t>
            </w:r>
          </w:p>
        </w:tc>
        <w:tc>
          <w:tcPr>
            <w:tcW w:w="3827" w:type="dxa"/>
          </w:tcPr>
          <w:p w:rsidR="00A00A55" w:rsidRPr="00BD4FD3" w:rsidRDefault="00A00A55" w:rsidP="00AE0E3B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852F1" w:rsidRPr="00C24539" w:rsidTr="001E301B">
        <w:tc>
          <w:tcPr>
            <w:tcW w:w="9781" w:type="dxa"/>
            <w:gridSpan w:val="3"/>
          </w:tcPr>
          <w:p w:rsidR="003852F1" w:rsidRPr="00BD4FD3" w:rsidRDefault="003852F1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940760">
              <w:rPr>
                <w:rFonts w:ascii="Calibri" w:hAnsi="Calibri" w:cs="Calibri"/>
                <w:b/>
                <w:sz w:val="24"/>
                <w:szCs w:val="24"/>
              </w:rPr>
              <w:t>12.11.2020 Модератор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proofErr w:type="spellStart"/>
            <w:r w:rsidRPr="00940760">
              <w:rPr>
                <w:rFonts w:ascii="Calibri" w:hAnsi="Calibri" w:cs="Calibri"/>
                <w:b/>
                <w:sz w:val="24"/>
                <w:szCs w:val="24"/>
              </w:rPr>
              <w:t>Залесов</w:t>
            </w:r>
            <w:proofErr w:type="spellEnd"/>
            <w:r w:rsidRPr="00940760">
              <w:rPr>
                <w:rFonts w:ascii="Calibri" w:hAnsi="Calibri" w:cs="Calibri"/>
                <w:b/>
                <w:sz w:val="24"/>
                <w:szCs w:val="24"/>
              </w:rPr>
              <w:t xml:space="preserve"> Алексей Владимирович</w:t>
            </w:r>
            <w:r w:rsidRPr="004E5B3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4E5B39">
              <w:rPr>
                <w:rFonts w:ascii="Calibri" w:hAnsi="Calibri" w:cs="Calibri"/>
                <w:sz w:val="24"/>
                <w:szCs w:val="24"/>
              </w:rPr>
              <w:t>к.ю.н</w:t>
            </w:r>
            <w:proofErr w:type="spellEnd"/>
            <w:r w:rsidRPr="004E5B39">
              <w:rPr>
                <w:rFonts w:ascii="Calibri" w:hAnsi="Calibri" w:cs="Calibri"/>
                <w:sz w:val="24"/>
                <w:szCs w:val="24"/>
              </w:rPr>
              <w:t>., управляющий партнер патентно-правовой фирмы «</w:t>
            </w:r>
            <w:proofErr w:type="spellStart"/>
            <w:r w:rsidRPr="004E5B39">
              <w:rPr>
                <w:rFonts w:ascii="Calibri" w:hAnsi="Calibri" w:cs="Calibri"/>
                <w:sz w:val="24"/>
                <w:szCs w:val="24"/>
              </w:rPr>
              <w:t>А.Залесов</w:t>
            </w:r>
            <w:proofErr w:type="spellEnd"/>
            <w:r w:rsidRPr="004E5B39">
              <w:rPr>
                <w:rFonts w:ascii="Calibri" w:hAnsi="Calibri" w:cs="Calibri"/>
                <w:sz w:val="24"/>
                <w:szCs w:val="24"/>
              </w:rPr>
              <w:t xml:space="preserve"> и партнеры», патентный поверенный РФ, Ев</w:t>
            </w:r>
            <w:r>
              <w:rPr>
                <w:rFonts w:ascii="Calibri" w:hAnsi="Calibri" w:cs="Calibri"/>
                <w:sz w:val="24"/>
                <w:szCs w:val="24"/>
              </w:rPr>
              <w:t>разийский патентный поверенный</w:t>
            </w:r>
          </w:p>
        </w:tc>
      </w:tr>
      <w:tr w:rsidR="00940760" w:rsidRPr="00C24539" w:rsidTr="001E301B">
        <w:tc>
          <w:tcPr>
            <w:tcW w:w="9781" w:type="dxa"/>
            <w:gridSpan w:val="3"/>
          </w:tcPr>
          <w:p w:rsidR="00940760" w:rsidRPr="00940760" w:rsidRDefault="00940760" w:rsidP="00877D60">
            <w:pPr>
              <w:pStyle w:val="a3"/>
              <w:ind w:left="0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940760">
              <w:rPr>
                <w:rFonts w:ascii="Calibri" w:hAnsi="Calibri" w:cs="Calibri"/>
                <w:b/>
                <w:i/>
                <w:sz w:val="28"/>
                <w:szCs w:val="28"/>
              </w:rPr>
              <w:t>13.11.2020 «</w:t>
            </w:r>
            <w:r w:rsidR="005B1290" w:rsidRPr="005B1290">
              <w:rPr>
                <w:rFonts w:ascii="Calibri" w:hAnsi="Calibri" w:cs="Calibri"/>
                <w:b/>
                <w:i/>
                <w:sz w:val="28"/>
                <w:szCs w:val="28"/>
              </w:rPr>
              <w:t>Антимонопольное регулирование и вопросы интеллектуальной собственности</w:t>
            </w:r>
            <w:r w:rsidRPr="00940760">
              <w:rPr>
                <w:rFonts w:ascii="Calibri" w:hAnsi="Calibri" w:cs="Calibri"/>
                <w:b/>
                <w:i/>
                <w:sz w:val="28"/>
                <w:szCs w:val="28"/>
              </w:rPr>
              <w:t>»</w:t>
            </w:r>
          </w:p>
        </w:tc>
      </w:tr>
      <w:tr w:rsidR="005B1290" w:rsidRPr="00BD4FD3" w:rsidTr="00AE0E3B">
        <w:tc>
          <w:tcPr>
            <w:tcW w:w="1701" w:type="dxa"/>
          </w:tcPr>
          <w:p w:rsidR="005B1290" w:rsidRPr="00C24539" w:rsidRDefault="005B1290" w:rsidP="00AE0E3B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13.11.2020</w:t>
            </w:r>
          </w:p>
        </w:tc>
        <w:tc>
          <w:tcPr>
            <w:tcW w:w="4253" w:type="dxa"/>
          </w:tcPr>
          <w:p w:rsidR="005B1290" w:rsidRPr="00E874B6" w:rsidRDefault="005B1290" w:rsidP="00AE0E3B">
            <w:pPr>
              <w:ind w:left="-1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Городов Олег Александрович,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д</w:t>
            </w:r>
            <w:r w:rsidRPr="003852F1">
              <w:rPr>
                <w:rFonts w:ascii="Calibri" w:hAnsi="Calibri" w:cs="Calibri"/>
                <w:sz w:val="24"/>
                <w:szCs w:val="24"/>
              </w:rPr>
              <w:t>.ю.н</w:t>
            </w:r>
            <w:proofErr w:type="spellEnd"/>
            <w:r w:rsidRPr="003852F1">
              <w:rPr>
                <w:rFonts w:ascii="Calibri" w:hAnsi="Calibri" w:cs="Calibri"/>
                <w:sz w:val="24"/>
                <w:szCs w:val="24"/>
              </w:rPr>
              <w:t xml:space="preserve">.,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профессор кафедры коммерческого права </w:t>
            </w:r>
            <w:proofErr w:type="spellStart"/>
            <w:r w:rsidRPr="003852F1">
              <w:rPr>
                <w:rFonts w:ascii="Calibri" w:hAnsi="Calibri" w:cs="Calibri"/>
                <w:sz w:val="24"/>
                <w:szCs w:val="24"/>
              </w:rPr>
              <w:t>СпбГУ</w:t>
            </w:r>
            <w:proofErr w:type="spellEnd"/>
          </w:p>
        </w:tc>
        <w:tc>
          <w:tcPr>
            <w:tcW w:w="3827" w:type="dxa"/>
          </w:tcPr>
          <w:p w:rsidR="005B1290" w:rsidRPr="00BD4FD3" w:rsidRDefault="005B1290" w:rsidP="00AE0E3B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852F1">
              <w:rPr>
                <w:rFonts w:ascii="Calibri" w:hAnsi="Calibri" w:cs="Calibri"/>
                <w:sz w:val="24"/>
                <w:szCs w:val="24"/>
              </w:rPr>
              <w:t>О значении легальной монополии для экономической и технологической конкуренции</w:t>
            </w:r>
          </w:p>
        </w:tc>
      </w:tr>
      <w:tr w:rsidR="003852F1" w:rsidRPr="00C24539" w:rsidTr="00BD4FD3">
        <w:tc>
          <w:tcPr>
            <w:tcW w:w="1701" w:type="dxa"/>
          </w:tcPr>
          <w:p w:rsidR="003852F1" w:rsidRPr="00C24539" w:rsidRDefault="003852F1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13.11.2020</w:t>
            </w:r>
          </w:p>
        </w:tc>
        <w:tc>
          <w:tcPr>
            <w:tcW w:w="4253" w:type="dxa"/>
          </w:tcPr>
          <w:p w:rsidR="003852F1" w:rsidRPr="0024585A" w:rsidRDefault="003852F1" w:rsidP="003852F1">
            <w:pPr>
              <w:ind w:left="-1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Чурилов Алексей Юрьевич</w:t>
            </w:r>
            <w:r w:rsidRPr="00E874B6">
              <w:rPr>
                <w:rFonts w:ascii="Calibri" w:hAnsi="Calibri" w:cs="Calibri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к.ю.н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., </w:t>
            </w:r>
            <w:r w:rsidRPr="004338BE">
              <w:rPr>
                <w:rFonts w:ascii="Calibri" w:hAnsi="Calibri" w:cs="Calibri"/>
                <w:sz w:val="24"/>
                <w:szCs w:val="24"/>
              </w:rPr>
              <w:t>аналитик НОЦ «ИСИП» ЮИ ТГУ</w:t>
            </w:r>
          </w:p>
        </w:tc>
        <w:tc>
          <w:tcPr>
            <w:tcW w:w="3827" w:type="dxa"/>
          </w:tcPr>
          <w:p w:rsidR="003852F1" w:rsidRPr="00C24539" w:rsidRDefault="003852F1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D4FD3">
              <w:rPr>
                <w:rFonts w:ascii="Calibri" w:hAnsi="Calibri" w:cs="Calibri"/>
                <w:sz w:val="24"/>
                <w:szCs w:val="24"/>
              </w:rPr>
              <w:t xml:space="preserve">Антимонопольные иммунитеты: </w:t>
            </w:r>
            <w:proofErr w:type="spellStart"/>
            <w:r w:rsidRPr="00BD4FD3">
              <w:rPr>
                <w:rFonts w:ascii="Calibri" w:hAnsi="Calibri" w:cs="Calibri"/>
                <w:sz w:val="24"/>
                <w:szCs w:val="24"/>
              </w:rPr>
              <w:t>pro</w:t>
            </w:r>
            <w:proofErr w:type="spellEnd"/>
            <w:r w:rsidRPr="00BD4FD3">
              <w:rPr>
                <w:rFonts w:ascii="Calibri" w:hAnsi="Calibri" w:cs="Calibri"/>
                <w:sz w:val="24"/>
                <w:szCs w:val="24"/>
              </w:rPr>
              <w:t xml:space="preserve"> и </w:t>
            </w:r>
            <w:proofErr w:type="spellStart"/>
            <w:r w:rsidRPr="00BD4FD3">
              <w:rPr>
                <w:rFonts w:ascii="Calibri" w:hAnsi="Calibri" w:cs="Calibri"/>
                <w:sz w:val="24"/>
                <w:szCs w:val="24"/>
              </w:rPr>
              <w:t>contra</w:t>
            </w:r>
            <w:proofErr w:type="spellEnd"/>
            <w:r w:rsidRPr="00BD4FD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0E6806" w:rsidRPr="00C24539" w:rsidTr="00AE0E3B">
        <w:tc>
          <w:tcPr>
            <w:tcW w:w="1701" w:type="dxa"/>
          </w:tcPr>
          <w:p w:rsidR="000E6806" w:rsidRPr="00C24539" w:rsidRDefault="000E6806" w:rsidP="00AE0E3B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13.11.2020</w:t>
            </w:r>
          </w:p>
        </w:tc>
        <w:tc>
          <w:tcPr>
            <w:tcW w:w="4253" w:type="dxa"/>
          </w:tcPr>
          <w:p w:rsidR="000E6806" w:rsidRPr="00C24539" w:rsidRDefault="000E6806" w:rsidP="00AE0E3B">
            <w:pPr>
              <w:ind w:left="-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Склярова Яна Вячеславовна</w:t>
            </w:r>
            <w:r w:rsidRPr="00C2453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4338BE">
              <w:rPr>
                <w:rFonts w:ascii="Calibri" w:hAnsi="Calibri" w:cs="Calibri"/>
                <w:sz w:val="24"/>
                <w:szCs w:val="24"/>
              </w:rPr>
              <w:t>Заместитель</w:t>
            </w:r>
            <w:r w:rsidRPr="004338BE">
              <w:rPr>
                <w:rFonts w:ascii="Calibri" w:hAnsi="Calibri" w:cs="Calibri"/>
                <w:sz w:val="24"/>
                <w:szCs w:val="24"/>
              </w:rPr>
              <w:br/>
              <w:t xml:space="preserve">начальника Управления контроля рекламы и недобросовестной </w:t>
            </w:r>
            <w:proofErr w:type="gramStart"/>
            <w:r w:rsidRPr="004338BE">
              <w:rPr>
                <w:rFonts w:ascii="Calibri" w:hAnsi="Calibri" w:cs="Calibri"/>
                <w:sz w:val="24"/>
                <w:szCs w:val="24"/>
              </w:rPr>
              <w:t>конкуренции</w:t>
            </w:r>
            <w:r w:rsidRPr="004338BE">
              <w:rPr>
                <w:rFonts w:ascii="Calibri" w:hAnsi="Calibri" w:cs="Calibri"/>
                <w:sz w:val="24"/>
                <w:szCs w:val="24"/>
              </w:rPr>
              <w:br/>
              <w:t>ФАС России</w:t>
            </w:r>
            <w:proofErr w:type="gramEnd"/>
          </w:p>
        </w:tc>
        <w:tc>
          <w:tcPr>
            <w:tcW w:w="3827" w:type="dxa"/>
          </w:tcPr>
          <w:p w:rsidR="000E6806" w:rsidRPr="00C24539" w:rsidRDefault="000E6806" w:rsidP="00AE0E3B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D4FD3">
              <w:rPr>
                <w:rFonts w:ascii="Calibri" w:hAnsi="Calibri" w:cs="Calibri"/>
                <w:sz w:val="24"/>
                <w:szCs w:val="24"/>
              </w:rPr>
              <w:t>Стандарт доказывания по спорам о недобросовестном приобретении и использовании средств индивидуализации</w:t>
            </w:r>
          </w:p>
        </w:tc>
      </w:tr>
      <w:tr w:rsidR="003852F1" w:rsidRPr="00C24539" w:rsidTr="00BD4FD3">
        <w:tc>
          <w:tcPr>
            <w:tcW w:w="1701" w:type="dxa"/>
          </w:tcPr>
          <w:p w:rsidR="003852F1" w:rsidRPr="00C24539" w:rsidRDefault="003852F1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13.11.2020</w:t>
            </w:r>
          </w:p>
        </w:tc>
        <w:tc>
          <w:tcPr>
            <w:tcW w:w="4253" w:type="dxa"/>
          </w:tcPr>
          <w:p w:rsidR="003852F1" w:rsidRPr="004338BE" w:rsidRDefault="003852F1" w:rsidP="002A10D2">
            <w:pPr>
              <w:ind w:left="-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Буранова Елена, </w:t>
            </w:r>
            <w:r w:rsidRPr="004338BE">
              <w:rPr>
                <w:rFonts w:ascii="Calibri" w:hAnsi="Calibri" w:cs="Calibri"/>
                <w:sz w:val="24"/>
                <w:szCs w:val="24"/>
              </w:rPr>
              <w:t>Партнер практики Интеллектуальной собственности адвокатского бюро КИАП, Патентный поверенный РФ. </w:t>
            </w:r>
          </w:p>
        </w:tc>
        <w:tc>
          <w:tcPr>
            <w:tcW w:w="3827" w:type="dxa"/>
          </w:tcPr>
          <w:p w:rsidR="003852F1" w:rsidRPr="00BD4FD3" w:rsidRDefault="003852F1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BD4FD3">
              <w:rPr>
                <w:rFonts w:ascii="Calibri" w:hAnsi="Calibri" w:cs="Calibri"/>
                <w:sz w:val="24"/>
                <w:szCs w:val="24"/>
              </w:rPr>
              <w:t>Копирование и имитация фирменного стиля</w:t>
            </w:r>
          </w:p>
        </w:tc>
      </w:tr>
      <w:tr w:rsidR="003852F1" w:rsidRPr="00C24539" w:rsidTr="00BD4FD3">
        <w:tc>
          <w:tcPr>
            <w:tcW w:w="1701" w:type="dxa"/>
          </w:tcPr>
          <w:p w:rsidR="003852F1" w:rsidRDefault="003852F1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13.11.2020</w:t>
            </w:r>
          </w:p>
        </w:tc>
        <w:tc>
          <w:tcPr>
            <w:tcW w:w="4253" w:type="dxa"/>
          </w:tcPr>
          <w:p w:rsidR="003852F1" w:rsidRDefault="003852F1" w:rsidP="003852F1">
            <w:pPr>
              <w:ind w:left="-1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Гуляева Наталья, </w:t>
            </w:r>
            <w:proofErr w:type="spellStart"/>
            <w:r w:rsidRPr="003852F1">
              <w:rPr>
                <w:rFonts w:ascii="Calibri" w:hAnsi="Calibri" w:cs="Calibri"/>
                <w:sz w:val="24"/>
                <w:szCs w:val="24"/>
              </w:rPr>
              <w:t>к.ю.н</w:t>
            </w:r>
            <w:proofErr w:type="spellEnd"/>
            <w:r w:rsidRPr="003852F1">
              <w:rPr>
                <w:rFonts w:ascii="Calibri" w:hAnsi="Calibri" w:cs="Calibri"/>
                <w:sz w:val="24"/>
                <w:szCs w:val="24"/>
              </w:rPr>
              <w:t>.,</w:t>
            </w:r>
            <w:r w:rsidRPr="003852F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3852F1">
              <w:rPr>
                <w:rFonts w:ascii="Calibri" w:hAnsi="Calibri" w:cs="Calibri"/>
                <w:sz w:val="24"/>
                <w:szCs w:val="24"/>
              </w:rPr>
              <w:t xml:space="preserve">партнер </w:t>
            </w:r>
            <w:r w:rsidRPr="003852F1">
              <w:rPr>
                <w:rFonts w:ascii="Calibri" w:hAnsi="Calibri" w:cs="Calibri"/>
                <w:sz w:val="24"/>
                <w:szCs w:val="24"/>
                <w:lang w:val="en-US"/>
              </w:rPr>
              <w:t>Hogan</w:t>
            </w:r>
            <w:r w:rsidRPr="003852F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852F1">
              <w:rPr>
                <w:rFonts w:ascii="Calibri" w:hAnsi="Calibri" w:cs="Calibri"/>
                <w:sz w:val="24"/>
                <w:szCs w:val="24"/>
                <w:lang w:val="en-US"/>
              </w:rPr>
              <w:t>Lovells</w:t>
            </w:r>
            <w:proofErr w:type="spellEnd"/>
          </w:p>
        </w:tc>
        <w:tc>
          <w:tcPr>
            <w:tcW w:w="3827" w:type="dxa"/>
          </w:tcPr>
          <w:p w:rsidR="003852F1" w:rsidRPr="00BD4FD3" w:rsidRDefault="003852F1" w:rsidP="008B11AA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3852F1">
              <w:rPr>
                <w:rFonts w:ascii="Calibri" w:hAnsi="Calibri" w:cs="Calibri"/>
                <w:sz w:val="24"/>
                <w:szCs w:val="24"/>
              </w:rPr>
              <w:t xml:space="preserve">Антимонопольные аспекты использования товарных знаков в составе ключевых слов </w:t>
            </w:r>
          </w:p>
        </w:tc>
      </w:tr>
      <w:tr w:rsidR="003852F1" w:rsidRPr="00C24539" w:rsidTr="00BD4FD3">
        <w:tc>
          <w:tcPr>
            <w:tcW w:w="1701" w:type="dxa"/>
          </w:tcPr>
          <w:p w:rsidR="003852F1" w:rsidRDefault="003852F1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13.11.2020</w:t>
            </w:r>
          </w:p>
        </w:tc>
        <w:tc>
          <w:tcPr>
            <w:tcW w:w="4253" w:type="dxa"/>
          </w:tcPr>
          <w:p w:rsidR="003852F1" w:rsidRDefault="003852F1" w:rsidP="003852F1">
            <w:pPr>
              <w:ind w:left="-1"/>
              <w:rPr>
                <w:rFonts w:ascii="Calibri" w:hAnsi="Calibri" w:cs="Calibri"/>
                <w:b/>
                <w:sz w:val="24"/>
                <w:szCs w:val="24"/>
              </w:rPr>
            </w:pPr>
            <w:r w:rsidRPr="003852F1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Спикер из Германии</w:t>
            </w:r>
          </w:p>
        </w:tc>
        <w:tc>
          <w:tcPr>
            <w:tcW w:w="3827" w:type="dxa"/>
          </w:tcPr>
          <w:p w:rsidR="003852F1" w:rsidRPr="003852F1" w:rsidRDefault="003852F1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852F1" w:rsidRPr="00C24539" w:rsidTr="00C32A1C">
        <w:tc>
          <w:tcPr>
            <w:tcW w:w="9781" w:type="dxa"/>
            <w:gridSpan w:val="3"/>
          </w:tcPr>
          <w:p w:rsidR="003852F1" w:rsidRPr="003852F1" w:rsidRDefault="003852F1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940760">
              <w:rPr>
                <w:rFonts w:ascii="Calibri" w:hAnsi="Calibri" w:cs="Calibri"/>
                <w:b/>
                <w:sz w:val="24"/>
                <w:szCs w:val="24"/>
              </w:rPr>
              <w:t xml:space="preserve">13.11.2020 Модератор - </w:t>
            </w:r>
            <w:r w:rsidR="003B2D5A" w:rsidRPr="00940760">
              <w:rPr>
                <w:rFonts w:ascii="Calibri" w:hAnsi="Calibri" w:cs="Calibri"/>
                <w:b/>
                <w:sz w:val="24"/>
                <w:szCs w:val="24"/>
              </w:rPr>
              <w:t>Борис Малахов</w:t>
            </w:r>
            <w:r w:rsidR="003B2D5A" w:rsidRPr="003B2D5A">
              <w:rPr>
                <w:rFonts w:ascii="Calibri" w:hAnsi="Calibri" w:cs="Calibri"/>
                <w:sz w:val="24"/>
                <w:szCs w:val="24"/>
              </w:rPr>
              <w:t xml:space="preserve">, партнер практики защиты интеллектуальной собственности </w:t>
            </w:r>
            <w:proofErr w:type="spellStart"/>
            <w:r w:rsidR="003B2D5A" w:rsidRPr="003B2D5A">
              <w:rPr>
                <w:rFonts w:ascii="Calibri" w:hAnsi="Calibri" w:cs="Calibri"/>
                <w:sz w:val="24"/>
                <w:szCs w:val="24"/>
              </w:rPr>
              <w:t>Lidings</w:t>
            </w:r>
            <w:proofErr w:type="spellEnd"/>
            <w:r w:rsidR="003B2D5A" w:rsidRPr="003B2D5A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940760" w:rsidRPr="00C24539" w:rsidTr="00C32A1C">
        <w:tc>
          <w:tcPr>
            <w:tcW w:w="9781" w:type="dxa"/>
            <w:gridSpan w:val="3"/>
          </w:tcPr>
          <w:p w:rsidR="00940760" w:rsidRPr="00940760" w:rsidRDefault="00940760" w:rsidP="00877D60">
            <w:pPr>
              <w:pStyle w:val="a3"/>
              <w:ind w:left="0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940760">
              <w:rPr>
                <w:rFonts w:ascii="Calibri" w:hAnsi="Calibri" w:cs="Calibri"/>
                <w:b/>
                <w:i/>
                <w:sz w:val="28"/>
                <w:szCs w:val="28"/>
              </w:rPr>
              <w:t>14.11.2020 «Цифровые права и право новых технологий»</w:t>
            </w:r>
          </w:p>
        </w:tc>
      </w:tr>
      <w:tr w:rsidR="000E6806" w:rsidRPr="00BD4FD3" w:rsidTr="00AE0E3B">
        <w:tc>
          <w:tcPr>
            <w:tcW w:w="1701" w:type="dxa"/>
          </w:tcPr>
          <w:p w:rsidR="000E6806" w:rsidRPr="00C24539" w:rsidRDefault="000E6806" w:rsidP="00AE0E3B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14.11.2020</w:t>
            </w:r>
          </w:p>
        </w:tc>
        <w:tc>
          <w:tcPr>
            <w:tcW w:w="4253" w:type="dxa"/>
          </w:tcPr>
          <w:p w:rsidR="000E6806" w:rsidRPr="004338BE" w:rsidRDefault="000E6806" w:rsidP="00AE0E3B">
            <w:pPr>
              <w:ind w:left="-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Рожкова Марина Александровна, </w:t>
            </w:r>
            <w:r w:rsidRPr="004338BE">
              <w:rPr>
                <w:rFonts w:ascii="Calibri" w:hAnsi="Calibri" w:cs="Calibri"/>
                <w:sz w:val="24"/>
                <w:szCs w:val="24"/>
              </w:rPr>
              <w:t xml:space="preserve">Главный научный сотрудник </w:t>
            </w:r>
            <w:proofErr w:type="spellStart"/>
            <w:r w:rsidRPr="004338BE">
              <w:rPr>
                <w:rFonts w:ascii="Calibri" w:hAnsi="Calibri" w:cs="Calibri"/>
                <w:sz w:val="24"/>
                <w:szCs w:val="24"/>
              </w:rPr>
              <w:t>ИЗиСП</w:t>
            </w:r>
            <w:proofErr w:type="spellEnd"/>
            <w:r w:rsidRPr="004338BE">
              <w:rPr>
                <w:rFonts w:ascii="Calibri" w:hAnsi="Calibri" w:cs="Calibri"/>
                <w:sz w:val="24"/>
                <w:szCs w:val="24"/>
              </w:rPr>
              <w:t xml:space="preserve"> при Правительстве РФ, член Экспертного Совета Комитета Госдумы по информационной политике, эксперт Российской Академии Наук, президент IP CLUB</w:t>
            </w:r>
          </w:p>
        </w:tc>
        <w:tc>
          <w:tcPr>
            <w:tcW w:w="3827" w:type="dxa"/>
          </w:tcPr>
          <w:p w:rsidR="000E6806" w:rsidRPr="00BD4FD3" w:rsidRDefault="000E6806" w:rsidP="00AE0E3B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4A30BE">
              <w:rPr>
                <w:rFonts w:ascii="Calibri" w:hAnsi="Calibri" w:cs="Calibri"/>
                <w:sz w:val="24"/>
                <w:szCs w:val="24"/>
              </w:rPr>
              <w:t>Проблемы правового режима данных</w:t>
            </w:r>
          </w:p>
        </w:tc>
      </w:tr>
      <w:tr w:rsidR="000E6806" w:rsidRPr="00BD4FD3" w:rsidTr="00AE0E3B">
        <w:tc>
          <w:tcPr>
            <w:tcW w:w="1701" w:type="dxa"/>
          </w:tcPr>
          <w:p w:rsidR="000E6806" w:rsidRPr="00C24539" w:rsidRDefault="000E6806" w:rsidP="00AE0E3B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14.11.2020</w:t>
            </w:r>
          </w:p>
        </w:tc>
        <w:tc>
          <w:tcPr>
            <w:tcW w:w="4253" w:type="dxa"/>
          </w:tcPr>
          <w:p w:rsidR="000E6806" w:rsidRPr="004338BE" w:rsidRDefault="000E6806" w:rsidP="00AE0E3B">
            <w:pPr>
              <w:ind w:left="-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Кожемякин Дмитрий Владимирович,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к</w:t>
            </w:r>
            <w:r w:rsidRPr="004338BE">
              <w:rPr>
                <w:rFonts w:ascii="Calibri" w:hAnsi="Calibri" w:cs="Calibri"/>
                <w:sz w:val="24"/>
                <w:szCs w:val="24"/>
              </w:rPr>
              <w:t>.ю.н</w:t>
            </w:r>
            <w:proofErr w:type="spellEnd"/>
            <w:r w:rsidRPr="004338BE">
              <w:rPr>
                <w:rFonts w:ascii="Calibri" w:hAnsi="Calibri" w:cs="Calibri"/>
                <w:sz w:val="24"/>
                <w:szCs w:val="24"/>
              </w:rPr>
              <w:t>., старший научный сотрудник НОЦ «ИСИП» ЮИ ТГУ</w:t>
            </w:r>
          </w:p>
        </w:tc>
        <w:tc>
          <w:tcPr>
            <w:tcW w:w="3827" w:type="dxa"/>
          </w:tcPr>
          <w:p w:rsidR="000E6806" w:rsidRPr="00BD4FD3" w:rsidRDefault="000E6806" w:rsidP="00AE0E3B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4A30BE">
              <w:rPr>
                <w:rFonts w:ascii="Calibri" w:hAnsi="Calibri" w:cs="Calibri"/>
                <w:sz w:val="24"/>
                <w:szCs w:val="24"/>
              </w:rPr>
              <w:t>Пределы интеллектуальных прав в информационной сфере</w:t>
            </w:r>
          </w:p>
        </w:tc>
      </w:tr>
      <w:tr w:rsidR="000E6806" w:rsidRPr="00BD4FD3" w:rsidTr="00AE0E3B">
        <w:tc>
          <w:tcPr>
            <w:tcW w:w="1701" w:type="dxa"/>
          </w:tcPr>
          <w:p w:rsidR="000E6806" w:rsidRPr="00C24539" w:rsidRDefault="000E6806" w:rsidP="00AE0E3B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14.11.2020</w:t>
            </w:r>
          </w:p>
        </w:tc>
        <w:tc>
          <w:tcPr>
            <w:tcW w:w="4253" w:type="dxa"/>
          </w:tcPr>
          <w:p w:rsidR="000E6806" w:rsidRPr="004338BE" w:rsidRDefault="000E6806" w:rsidP="00AE0E3B">
            <w:pPr>
              <w:ind w:left="-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Константин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Геец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, </w:t>
            </w:r>
            <w:r w:rsidRPr="004338BE">
              <w:rPr>
                <w:rFonts w:ascii="Calibri" w:hAnsi="Calibri" w:cs="Calibri"/>
                <w:sz w:val="24"/>
                <w:szCs w:val="24"/>
              </w:rPr>
              <w:t xml:space="preserve">Юрист ООО «Агентство патентных поверенных </w:t>
            </w:r>
            <w:r w:rsidRPr="004338BE">
              <w:rPr>
                <w:rFonts w:ascii="Calibri" w:hAnsi="Calibri" w:cs="Calibri"/>
                <w:sz w:val="24"/>
                <w:szCs w:val="24"/>
              </w:rPr>
              <w:lastRenderedPageBreak/>
              <w:t>«АРС-Патент»</w:t>
            </w:r>
          </w:p>
        </w:tc>
        <w:tc>
          <w:tcPr>
            <w:tcW w:w="3827" w:type="dxa"/>
          </w:tcPr>
          <w:p w:rsidR="000E6806" w:rsidRPr="00BD4FD3" w:rsidRDefault="000E6806" w:rsidP="00AE0E3B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4A30BE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Определение направленности в </w:t>
            </w:r>
            <w:proofErr w:type="gramStart"/>
            <w:r w:rsidRPr="004A30BE">
              <w:rPr>
                <w:rFonts w:ascii="Calibri" w:hAnsi="Calibri" w:cs="Calibri"/>
                <w:sz w:val="24"/>
                <w:szCs w:val="24"/>
              </w:rPr>
              <w:t>интернет-спорах</w:t>
            </w:r>
            <w:proofErr w:type="gramEnd"/>
          </w:p>
        </w:tc>
      </w:tr>
      <w:tr w:rsidR="003852F1" w:rsidRPr="00C24539" w:rsidTr="00BD4FD3">
        <w:tc>
          <w:tcPr>
            <w:tcW w:w="1701" w:type="dxa"/>
          </w:tcPr>
          <w:p w:rsidR="003852F1" w:rsidRPr="00C24539" w:rsidRDefault="003852F1" w:rsidP="004338BE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14.11.2020</w:t>
            </w:r>
          </w:p>
        </w:tc>
        <w:tc>
          <w:tcPr>
            <w:tcW w:w="4253" w:type="dxa"/>
          </w:tcPr>
          <w:p w:rsidR="003852F1" w:rsidRPr="00E874B6" w:rsidRDefault="003852F1" w:rsidP="002A10D2">
            <w:pPr>
              <w:ind w:left="-1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Архипов Владислав Владимирович, </w:t>
            </w:r>
            <w:r w:rsidRPr="004338BE">
              <w:rPr>
                <w:rFonts w:ascii="Calibri" w:hAnsi="Calibri" w:cs="Calibri"/>
                <w:sz w:val="24"/>
                <w:szCs w:val="24"/>
              </w:rPr>
              <w:t>Заведующий кафедрой теории и истории государства и права юридического факультета Санкт-Петербургского государственного университета</w:t>
            </w:r>
            <w:r w:rsidR="003B2D5A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3B2D5A" w:rsidRPr="003B2D5A">
              <w:rPr>
                <w:rFonts w:ascii="Calibri" w:hAnsi="Calibri" w:cs="Calibri"/>
                <w:sz w:val="24"/>
                <w:szCs w:val="24"/>
              </w:rPr>
              <w:t>советник </w:t>
            </w:r>
            <w:r w:rsidR="003B2D5A" w:rsidRPr="003B2D5A">
              <w:rPr>
                <w:rFonts w:ascii="Calibri" w:hAnsi="Calibri" w:cs="Calibri"/>
                <w:sz w:val="24"/>
                <w:szCs w:val="24"/>
                <w:lang w:val="en-US"/>
              </w:rPr>
              <w:t>IT IP </w:t>
            </w:r>
            <w:r w:rsidR="003B2D5A" w:rsidRPr="003B2D5A">
              <w:rPr>
                <w:rFonts w:ascii="Calibri" w:hAnsi="Calibri" w:cs="Calibri"/>
                <w:sz w:val="24"/>
                <w:szCs w:val="24"/>
              </w:rPr>
              <w:t>практики </w:t>
            </w:r>
            <w:proofErr w:type="spellStart"/>
            <w:r w:rsidR="003B2D5A" w:rsidRPr="003B2D5A">
              <w:rPr>
                <w:rFonts w:ascii="Calibri" w:hAnsi="Calibri" w:cs="Calibri"/>
                <w:sz w:val="24"/>
                <w:szCs w:val="24"/>
                <w:lang w:val="en-US"/>
              </w:rPr>
              <w:t>Dentons</w:t>
            </w:r>
            <w:proofErr w:type="spellEnd"/>
            <w:r w:rsidR="003B2D5A" w:rsidRPr="003B2D5A">
              <w:rPr>
                <w:rFonts w:ascii="Calibri" w:hAnsi="Calibri" w:cs="Calibri"/>
                <w:sz w:val="24"/>
                <w:szCs w:val="24"/>
              </w:rPr>
              <w:t xml:space="preserve">, эксперт кластера «Игровая индустрия и </w:t>
            </w:r>
            <w:proofErr w:type="spellStart"/>
            <w:r w:rsidR="003B2D5A" w:rsidRPr="003B2D5A">
              <w:rPr>
                <w:rFonts w:ascii="Calibri" w:hAnsi="Calibri" w:cs="Calibri"/>
                <w:sz w:val="24"/>
                <w:szCs w:val="24"/>
              </w:rPr>
              <w:t>киберспорт</w:t>
            </w:r>
            <w:proofErr w:type="spellEnd"/>
            <w:r w:rsidR="003B2D5A" w:rsidRPr="003B2D5A">
              <w:rPr>
                <w:rFonts w:ascii="Calibri" w:hAnsi="Calibri" w:cs="Calibri"/>
                <w:sz w:val="24"/>
                <w:szCs w:val="24"/>
              </w:rPr>
              <w:t>» РАЭК»</w:t>
            </w:r>
          </w:p>
        </w:tc>
        <w:tc>
          <w:tcPr>
            <w:tcW w:w="3827" w:type="dxa"/>
          </w:tcPr>
          <w:p w:rsidR="003852F1" w:rsidRPr="00BD4FD3" w:rsidRDefault="003852F1" w:rsidP="00877D60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4A30BE">
              <w:rPr>
                <w:rFonts w:ascii="Calibri" w:hAnsi="Calibri" w:cs="Calibri"/>
                <w:sz w:val="24"/>
                <w:szCs w:val="24"/>
              </w:rPr>
              <w:t xml:space="preserve">Правовые аспекты </w:t>
            </w:r>
            <w:proofErr w:type="spellStart"/>
            <w:r w:rsidRPr="004A30BE">
              <w:rPr>
                <w:rFonts w:ascii="Calibri" w:hAnsi="Calibri" w:cs="Calibri"/>
                <w:sz w:val="24"/>
                <w:szCs w:val="24"/>
              </w:rPr>
              <w:t>киберспорта</w:t>
            </w:r>
            <w:proofErr w:type="spellEnd"/>
          </w:p>
        </w:tc>
      </w:tr>
      <w:tr w:rsidR="000E6806" w:rsidRPr="00BD4FD3" w:rsidTr="00AE0E3B">
        <w:tc>
          <w:tcPr>
            <w:tcW w:w="1701" w:type="dxa"/>
          </w:tcPr>
          <w:p w:rsidR="000E6806" w:rsidRPr="00C24539" w:rsidRDefault="000E6806" w:rsidP="00AE0E3B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14.11.2020</w:t>
            </w:r>
          </w:p>
        </w:tc>
        <w:tc>
          <w:tcPr>
            <w:tcW w:w="4253" w:type="dxa"/>
          </w:tcPr>
          <w:p w:rsidR="000E6806" w:rsidRPr="004338BE" w:rsidRDefault="000E6806" w:rsidP="00AE0E3B">
            <w:pPr>
              <w:ind w:left="-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Мотовилова Дарья Аркадьевна, </w:t>
            </w:r>
            <w:r w:rsidRPr="004338BE">
              <w:rPr>
                <w:rFonts w:ascii="Calibri" w:hAnsi="Calibri" w:cs="Calibri"/>
                <w:sz w:val="24"/>
                <w:szCs w:val="24"/>
              </w:rPr>
              <w:t>Московский государственный университет имени М.В. Ломоносова</w:t>
            </w:r>
          </w:p>
        </w:tc>
        <w:tc>
          <w:tcPr>
            <w:tcW w:w="3827" w:type="dxa"/>
          </w:tcPr>
          <w:p w:rsidR="000E6806" w:rsidRPr="00BD4FD3" w:rsidRDefault="000E6806" w:rsidP="00AE0E3B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4A30BE">
              <w:rPr>
                <w:rFonts w:ascii="Calibri" w:hAnsi="Calibri" w:cs="Calibri"/>
                <w:sz w:val="24"/>
                <w:szCs w:val="24"/>
              </w:rPr>
              <w:t>Музыка и цифра: как технологии изменили музыкальный бизнес</w:t>
            </w:r>
          </w:p>
        </w:tc>
      </w:tr>
      <w:tr w:rsidR="000E6806" w:rsidTr="00AE0E3B">
        <w:tc>
          <w:tcPr>
            <w:tcW w:w="1701" w:type="dxa"/>
          </w:tcPr>
          <w:p w:rsidR="000E6806" w:rsidRDefault="000E6806" w:rsidP="00AE0E3B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14.11.2020</w:t>
            </w:r>
          </w:p>
        </w:tc>
        <w:tc>
          <w:tcPr>
            <w:tcW w:w="4253" w:type="dxa"/>
          </w:tcPr>
          <w:p w:rsidR="000E6806" w:rsidRPr="003852F1" w:rsidRDefault="000E6806" w:rsidP="00AE0E3B">
            <w:pPr>
              <w:ind w:left="-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Анастасия Киселева, </w:t>
            </w:r>
            <w:r w:rsidRPr="003852F1">
              <w:rPr>
                <w:rFonts w:ascii="Calibri" w:hAnsi="Calibri" w:cs="Calibri"/>
                <w:sz w:val="24"/>
                <w:szCs w:val="24"/>
              </w:rPr>
              <w:t xml:space="preserve">Научный сотрудник и </w:t>
            </w:r>
            <w:proofErr w:type="spellStart"/>
            <w:r w:rsidRPr="003852F1">
              <w:rPr>
                <w:rFonts w:ascii="Calibri" w:hAnsi="Calibri" w:cs="Calibri"/>
                <w:sz w:val="24"/>
                <w:szCs w:val="24"/>
              </w:rPr>
              <w:t>PhD</w:t>
            </w:r>
            <w:proofErr w:type="spellEnd"/>
            <w:r w:rsidRPr="003852F1">
              <w:rPr>
                <w:rFonts w:ascii="Calibri" w:hAnsi="Calibri" w:cs="Calibri"/>
                <w:sz w:val="24"/>
                <w:szCs w:val="24"/>
              </w:rPr>
              <w:t xml:space="preserve"> кандидат </w:t>
            </w:r>
          </w:p>
          <w:p w:rsidR="000E6806" w:rsidRPr="003852F1" w:rsidRDefault="000E6806" w:rsidP="00AE0E3B">
            <w:pPr>
              <w:ind w:left="-1"/>
              <w:rPr>
                <w:rFonts w:ascii="Calibri" w:hAnsi="Calibri" w:cs="Calibri"/>
                <w:sz w:val="24"/>
                <w:szCs w:val="24"/>
              </w:rPr>
            </w:pPr>
            <w:r w:rsidRPr="003852F1">
              <w:rPr>
                <w:rFonts w:ascii="Calibri" w:hAnsi="Calibri" w:cs="Calibri"/>
                <w:sz w:val="24"/>
                <w:szCs w:val="24"/>
              </w:rPr>
              <w:t>Свободный Университет Брюсселя (</w:t>
            </w:r>
            <w:proofErr w:type="spellStart"/>
            <w:r w:rsidRPr="003852F1">
              <w:rPr>
                <w:rFonts w:ascii="Calibri" w:hAnsi="Calibri" w:cs="Calibri"/>
                <w:sz w:val="24"/>
                <w:szCs w:val="24"/>
              </w:rPr>
              <w:t>Vrije</w:t>
            </w:r>
            <w:proofErr w:type="spellEnd"/>
            <w:r w:rsidRPr="003852F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852F1">
              <w:rPr>
                <w:rFonts w:ascii="Calibri" w:hAnsi="Calibri" w:cs="Calibri"/>
                <w:sz w:val="24"/>
                <w:szCs w:val="24"/>
              </w:rPr>
              <w:t>Universiteit</w:t>
            </w:r>
            <w:proofErr w:type="spellEnd"/>
            <w:r w:rsidRPr="003852F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3852F1">
              <w:rPr>
                <w:rFonts w:ascii="Calibri" w:hAnsi="Calibri" w:cs="Calibri"/>
                <w:sz w:val="24"/>
                <w:szCs w:val="24"/>
              </w:rPr>
              <w:t>Brussels</w:t>
            </w:r>
            <w:proofErr w:type="spellEnd"/>
            <w:r w:rsidRPr="003852F1">
              <w:rPr>
                <w:rFonts w:ascii="Calibri" w:hAnsi="Calibri" w:cs="Calibri"/>
                <w:sz w:val="24"/>
                <w:szCs w:val="24"/>
              </w:rPr>
              <w:t>) </w:t>
            </w:r>
          </w:p>
          <w:p w:rsidR="000E6806" w:rsidRPr="004E5B39" w:rsidRDefault="000E6806" w:rsidP="00AE0E3B">
            <w:pPr>
              <w:ind w:left="-1"/>
              <w:rPr>
                <w:rFonts w:ascii="Calibri" w:hAnsi="Calibri" w:cs="Calibri"/>
                <w:sz w:val="24"/>
                <w:szCs w:val="24"/>
              </w:rPr>
            </w:pPr>
            <w:r w:rsidRPr="003852F1">
              <w:rPr>
                <w:rFonts w:ascii="Calibri" w:hAnsi="Calibri" w:cs="Calibri"/>
                <w:sz w:val="24"/>
                <w:szCs w:val="24"/>
              </w:rPr>
              <w:t>Факультет права </w:t>
            </w:r>
          </w:p>
        </w:tc>
        <w:tc>
          <w:tcPr>
            <w:tcW w:w="3827" w:type="dxa"/>
          </w:tcPr>
          <w:p w:rsidR="000E6806" w:rsidRDefault="000E6806" w:rsidP="00AE0E3B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2C38F0">
              <w:rPr>
                <w:rFonts w:ascii="Calibri" w:hAnsi="Calibri" w:cs="Calibri"/>
                <w:sz w:val="24"/>
                <w:szCs w:val="24"/>
              </w:rPr>
              <w:t>Применение искусственного интеллекта в медицине и здравоохранении: правовой аспект</w:t>
            </w:r>
          </w:p>
        </w:tc>
      </w:tr>
      <w:tr w:rsidR="003852F1" w:rsidRPr="00BD4FD3" w:rsidTr="006A508E">
        <w:tc>
          <w:tcPr>
            <w:tcW w:w="9781" w:type="dxa"/>
            <w:gridSpan w:val="3"/>
          </w:tcPr>
          <w:p w:rsidR="003852F1" w:rsidRPr="002C38F0" w:rsidRDefault="003852F1" w:rsidP="003557A6">
            <w:pPr>
              <w:pStyle w:val="a3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00940760">
              <w:rPr>
                <w:rFonts w:ascii="Calibri" w:hAnsi="Calibri" w:cs="Calibri"/>
                <w:b/>
                <w:sz w:val="24"/>
                <w:szCs w:val="24"/>
              </w:rPr>
              <w:t>14.11.2020 Модератор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="003373BC" w:rsidRPr="003373BC">
              <w:rPr>
                <w:rFonts w:ascii="Calibri" w:hAnsi="Calibri" w:cs="Calibri"/>
                <w:sz w:val="24"/>
                <w:szCs w:val="24"/>
              </w:rPr>
              <w:t>Захаров Дмитрий Александрович – генеральный директор ООО «</w:t>
            </w:r>
            <w:proofErr w:type="spellStart"/>
            <w:r w:rsidR="003373BC" w:rsidRPr="003373BC">
              <w:rPr>
                <w:rFonts w:ascii="Calibri" w:hAnsi="Calibri" w:cs="Calibri"/>
                <w:sz w:val="24"/>
                <w:szCs w:val="24"/>
              </w:rPr>
              <w:t>Диджитал</w:t>
            </w:r>
            <w:proofErr w:type="spellEnd"/>
            <w:r w:rsidR="003373BC" w:rsidRPr="003373B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3373BC" w:rsidRPr="003373BC">
              <w:rPr>
                <w:rFonts w:ascii="Calibri" w:hAnsi="Calibri" w:cs="Calibri"/>
                <w:sz w:val="24"/>
                <w:szCs w:val="24"/>
              </w:rPr>
              <w:t>Скиллс</w:t>
            </w:r>
            <w:proofErr w:type="spellEnd"/>
            <w:r w:rsidR="003373BC" w:rsidRPr="003373BC">
              <w:rPr>
                <w:rFonts w:ascii="Calibri" w:hAnsi="Calibri" w:cs="Calibri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</w:tbl>
    <w:p w:rsidR="00BE37B2" w:rsidRPr="00C24539" w:rsidRDefault="00BE37B2" w:rsidP="0024585A">
      <w:pPr>
        <w:rPr>
          <w:rFonts w:ascii="Calibri" w:hAnsi="Calibri" w:cs="Calibri"/>
          <w:sz w:val="24"/>
          <w:szCs w:val="24"/>
        </w:rPr>
      </w:pPr>
    </w:p>
    <w:sectPr w:rsidR="00BE37B2" w:rsidRPr="00C24539" w:rsidSect="00E874B6">
      <w:headerReference w:type="default" r:id="rId8"/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434" w:rsidRDefault="001D6434" w:rsidP="00E874B6">
      <w:pPr>
        <w:spacing w:after="0" w:line="240" w:lineRule="auto"/>
      </w:pPr>
      <w:r>
        <w:separator/>
      </w:r>
    </w:p>
  </w:endnote>
  <w:endnote w:type="continuationSeparator" w:id="0">
    <w:p w:rsidR="001D6434" w:rsidRDefault="001D6434" w:rsidP="00E8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434" w:rsidRDefault="001D6434" w:rsidP="00E874B6">
      <w:pPr>
        <w:spacing w:after="0" w:line="240" w:lineRule="auto"/>
      </w:pPr>
      <w:r>
        <w:separator/>
      </w:r>
    </w:p>
  </w:footnote>
  <w:footnote w:type="continuationSeparator" w:id="0">
    <w:p w:rsidR="001D6434" w:rsidRDefault="001D6434" w:rsidP="00E8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4B6" w:rsidRDefault="00E874B6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-1101223</wp:posOffset>
          </wp:positionH>
          <wp:positionV relativeFrom="paragraph">
            <wp:posOffset>-458627</wp:posOffset>
          </wp:positionV>
          <wp:extent cx="1180740" cy="1073889"/>
          <wp:effectExtent l="0" t="0" r="635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740" cy="10738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FA3"/>
    <w:multiLevelType w:val="hybridMultilevel"/>
    <w:tmpl w:val="EBA26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AA2043"/>
    <w:multiLevelType w:val="hybridMultilevel"/>
    <w:tmpl w:val="CFAC9D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B87D3D"/>
    <w:multiLevelType w:val="hybridMultilevel"/>
    <w:tmpl w:val="BE3EE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5E0B0C"/>
    <w:multiLevelType w:val="hybridMultilevel"/>
    <w:tmpl w:val="159675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0D6AA5"/>
    <w:multiLevelType w:val="hybridMultilevel"/>
    <w:tmpl w:val="2D3477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2E4532"/>
    <w:multiLevelType w:val="hybridMultilevel"/>
    <w:tmpl w:val="8272F8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F76A7F"/>
    <w:multiLevelType w:val="hybridMultilevel"/>
    <w:tmpl w:val="B76AFA60"/>
    <w:lvl w:ilvl="0" w:tplc="C7881E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97E12"/>
    <w:multiLevelType w:val="hybridMultilevel"/>
    <w:tmpl w:val="703C1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964E8"/>
    <w:multiLevelType w:val="hybridMultilevel"/>
    <w:tmpl w:val="9F980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1054"/>
    <w:rsid w:val="00041FEA"/>
    <w:rsid w:val="000A431E"/>
    <w:rsid w:val="000E6806"/>
    <w:rsid w:val="001024F7"/>
    <w:rsid w:val="00105F52"/>
    <w:rsid w:val="00111E9C"/>
    <w:rsid w:val="00133977"/>
    <w:rsid w:val="00144F07"/>
    <w:rsid w:val="00155DF5"/>
    <w:rsid w:val="001D6434"/>
    <w:rsid w:val="00204D59"/>
    <w:rsid w:val="0024585A"/>
    <w:rsid w:val="0027728D"/>
    <w:rsid w:val="002A10D2"/>
    <w:rsid w:val="002B6F6F"/>
    <w:rsid w:val="002C38F0"/>
    <w:rsid w:val="002D4FCE"/>
    <w:rsid w:val="003373BC"/>
    <w:rsid w:val="003645FD"/>
    <w:rsid w:val="0038459C"/>
    <w:rsid w:val="003852F1"/>
    <w:rsid w:val="003B2D5A"/>
    <w:rsid w:val="003B4C8A"/>
    <w:rsid w:val="004338BE"/>
    <w:rsid w:val="00433AAF"/>
    <w:rsid w:val="00467C7B"/>
    <w:rsid w:val="0047751F"/>
    <w:rsid w:val="004960A7"/>
    <w:rsid w:val="004A30BE"/>
    <w:rsid w:val="004C018F"/>
    <w:rsid w:val="004E5B39"/>
    <w:rsid w:val="004E70F0"/>
    <w:rsid w:val="005147B4"/>
    <w:rsid w:val="005B1290"/>
    <w:rsid w:val="00644618"/>
    <w:rsid w:val="00664F0D"/>
    <w:rsid w:val="00683EE2"/>
    <w:rsid w:val="007475EC"/>
    <w:rsid w:val="00762430"/>
    <w:rsid w:val="0079427B"/>
    <w:rsid w:val="00816D9A"/>
    <w:rsid w:val="008546BD"/>
    <w:rsid w:val="00855241"/>
    <w:rsid w:val="008B11AA"/>
    <w:rsid w:val="00940760"/>
    <w:rsid w:val="00944A32"/>
    <w:rsid w:val="00961B42"/>
    <w:rsid w:val="009726FA"/>
    <w:rsid w:val="009E0268"/>
    <w:rsid w:val="009E4E68"/>
    <w:rsid w:val="009F236D"/>
    <w:rsid w:val="009F7818"/>
    <w:rsid w:val="009F7F48"/>
    <w:rsid w:val="00A00A55"/>
    <w:rsid w:val="00A568AF"/>
    <w:rsid w:val="00A777CF"/>
    <w:rsid w:val="00A85EA3"/>
    <w:rsid w:val="00AC55FC"/>
    <w:rsid w:val="00AC670A"/>
    <w:rsid w:val="00B1223F"/>
    <w:rsid w:val="00B35FF4"/>
    <w:rsid w:val="00B424C1"/>
    <w:rsid w:val="00B616BA"/>
    <w:rsid w:val="00B7768C"/>
    <w:rsid w:val="00BA4727"/>
    <w:rsid w:val="00BD4FD3"/>
    <w:rsid w:val="00BE37B2"/>
    <w:rsid w:val="00C15A91"/>
    <w:rsid w:val="00C24539"/>
    <w:rsid w:val="00C305B7"/>
    <w:rsid w:val="00C51FF0"/>
    <w:rsid w:val="00C651FF"/>
    <w:rsid w:val="00CD5E73"/>
    <w:rsid w:val="00D16618"/>
    <w:rsid w:val="00D541E2"/>
    <w:rsid w:val="00D66220"/>
    <w:rsid w:val="00D67AA3"/>
    <w:rsid w:val="00DB02C2"/>
    <w:rsid w:val="00DE1054"/>
    <w:rsid w:val="00DE3A9C"/>
    <w:rsid w:val="00E431DD"/>
    <w:rsid w:val="00E7275C"/>
    <w:rsid w:val="00E874B6"/>
    <w:rsid w:val="00EC4E29"/>
    <w:rsid w:val="00ED751A"/>
    <w:rsid w:val="00EE3E7F"/>
    <w:rsid w:val="00F3087E"/>
    <w:rsid w:val="00F41CD5"/>
    <w:rsid w:val="00F63852"/>
    <w:rsid w:val="00F92D08"/>
    <w:rsid w:val="00FF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CF"/>
    <w:pPr>
      <w:ind w:left="720"/>
      <w:contextualSpacing/>
    </w:pPr>
  </w:style>
  <w:style w:type="table" w:styleId="a4">
    <w:name w:val="Table Grid"/>
    <w:basedOn w:val="a1"/>
    <w:uiPriority w:val="59"/>
    <w:rsid w:val="00961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87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74B6"/>
  </w:style>
  <w:style w:type="paragraph" w:styleId="a9">
    <w:name w:val="footer"/>
    <w:basedOn w:val="a"/>
    <w:link w:val="aa"/>
    <w:uiPriority w:val="99"/>
    <w:unhideWhenUsed/>
    <w:rsid w:val="00E87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74B6"/>
  </w:style>
  <w:style w:type="character" w:styleId="ab">
    <w:name w:val="Hyperlink"/>
    <w:basedOn w:val="a0"/>
    <w:uiPriority w:val="99"/>
    <w:unhideWhenUsed/>
    <w:rsid w:val="00B424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CF"/>
    <w:pPr>
      <w:ind w:left="720"/>
      <w:contextualSpacing/>
    </w:pPr>
  </w:style>
  <w:style w:type="table" w:styleId="a4">
    <w:name w:val="Table Grid"/>
    <w:basedOn w:val="a1"/>
    <w:uiPriority w:val="59"/>
    <w:rsid w:val="00961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5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87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74B6"/>
  </w:style>
  <w:style w:type="paragraph" w:styleId="a9">
    <w:name w:val="footer"/>
    <w:basedOn w:val="a"/>
    <w:link w:val="aa"/>
    <w:uiPriority w:val="99"/>
    <w:unhideWhenUsed/>
    <w:rsid w:val="00E87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74B6"/>
  </w:style>
  <w:style w:type="character" w:styleId="ab">
    <w:name w:val="Hyperlink"/>
    <w:basedOn w:val="a0"/>
    <w:uiPriority w:val="99"/>
    <w:unhideWhenUsed/>
    <w:rsid w:val="00B424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2019-08-20T06:21:00Z</cp:lastPrinted>
  <dcterms:created xsi:type="dcterms:W3CDTF">2020-09-23T09:50:00Z</dcterms:created>
  <dcterms:modified xsi:type="dcterms:W3CDTF">2020-10-28T10:55:00Z</dcterms:modified>
</cp:coreProperties>
</file>